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430D94" w:rsidRDefault="00AB6207" w:rsidP="00AB6207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 w:rsidRPr="00430D94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430D9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  <w:lang w:val="en-US"/>
        </w:rPr>
      </w:pPr>
    </w:p>
    <w:p w:rsidR="00E35FE0" w:rsidRPr="00430D94" w:rsidRDefault="003E5D09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Cs w:val="28"/>
        </w:rPr>
      </w:pPr>
      <w:r w:rsidRPr="00430D94">
        <w:rPr>
          <w:rFonts w:ascii="Arial" w:hAnsi="Arial"/>
          <w:b/>
          <w:szCs w:val="28"/>
        </w:rPr>
        <w:t xml:space="preserve">Городской округ </w:t>
      </w:r>
    </w:p>
    <w:p w:rsidR="007335A8" w:rsidRPr="00430D94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Cs w:val="28"/>
        </w:rPr>
      </w:pPr>
      <w:r w:rsidRPr="00430D94">
        <w:rPr>
          <w:rFonts w:ascii="Arial" w:hAnsi="Arial"/>
          <w:b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335A8" w:rsidRPr="00430D94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Cs w:val="28"/>
        </w:rPr>
      </w:pPr>
    </w:p>
    <w:p w:rsidR="007335A8" w:rsidRPr="00430D94" w:rsidRDefault="007335A8" w:rsidP="00AB6207">
      <w:pPr>
        <w:framePr w:w="9736" w:h="2401" w:hSpace="180" w:wrap="around" w:vAnchor="text" w:hAnchor="page" w:x="1518" w:y="106"/>
        <w:jc w:val="center"/>
        <w:rPr>
          <w:b/>
          <w:sz w:val="32"/>
          <w:szCs w:val="32"/>
        </w:rPr>
      </w:pPr>
      <w:r w:rsidRPr="00430D94">
        <w:rPr>
          <w:b/>
          <w:sz w:val="32"/>
          <w:szCs w:val="32"/>
        </w:rPr>
        <w:t xml:space="preserve">СОВЕТ </w:t>
      </w:r>
      <w:proofErr w:type="gramStart"/>
      <w:r w:rsidRPr="00430D94">
        <w:rPr>
          <w:b/>
          <w:sz w:val="32"/>
          <w:szCs w:val="32"/>
        </w:rPr>
        <w:t>ДЕПУТАТОВ</w:t>
      </w:r>
      <w:proofErr w:type="gramEnd"/>
      <w:r w:rsidRPr="00430D94">
        <w:rPr>
          <w:b/>
          <w:sz w:val="32"/>
          <w:szCs w:val="32"/>
        </w:rPr>
        <w:t xml:space="preserve">  ЗАТО  г.</w:t>
      </w:r>
      <w:r w:rsidR="00677688" w:rsidRPr="00430D94">
        <w:rPr>
          <w:b/>
          <w:sz w:val="32"/>
          <w:szCs w:val="32"/>
        </w:rPr>
        <w:t xml:space="preserve"> </w:t>
      </w:r>
      <w:r w:rsidRPr="00430D94">
        <w:rPr>
          <w:b/>
          <w:sz w:val="32"/>
          <w:szCs w:val="32"/>
        </w:rPr>
        <w:t xml:space="preserve">ЖЕЛЕЗНОГОРСК </w:t>
      </w:r>
    </w:p>
    <w:p w:rsidR="007335A8" w:rsidRPr="00430D94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 w:val="36"/>
        </w:rPr>
      </w:pPr>
    </w:p>
    <w:p w:rsidR="007335A8" w:rsidRPr="00430D94" w:rsidRDefault="007335A8" w:rsidP="00AB6207">
      <w:pPr>
        <w:framePr w:w="9736" w:h="2401" w:hSpace="180" w:wrap="around" w:vAnchor="text" w:hAnchor="page" w:x="1518" w:y="106"/>
        <w:jc w:val="center"/>
        <w:rPr>
          <w:b/>
          <w:sz w:val="36"/>
        </w:rPr>
      </w:pPr>
      <w:r w:rsidRPr="00430D94">
        <w:rPr>
          <w:b/>
          <w:sz w:val="36"/>
        </w:rPr>
        <w:t>РЕШЕНИЕ</w:t>
      </w:r>
    </w:p>
    <w:p w:rsidR="00B36304" w:rsidRPr="00430D94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B36304" w:rsidRPr="00430D94" w:rsidRDefault="00311D76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sz w:val="22"/>
        </w:rPr>
      </w:pPr>
      <w:r w:rsidRPr="00430D94">
        <w:rPr>
          <w:sz w:val="22"/>
        </w:rPr>
        <w:t>____________</w:t>
      </w:r>
      <w:r w:rsidR="009957D9" w:rsidRPr="00430D94">
        <w:rPr>
          <w:sz w:val="22"/>
        </w:rPr>
        <w:t xml:space="preserve"> </w:t>
      </w:r>
      <w:r w:rsidR="00B36304" w:rsidRPr="00430D94">
        <w:rPr>
          <w:sz w:val="22"/>
        </w:rPr>
        <w:t>20</w:t>
      </w:r>
      <w:r w:rsidR="00A3503A" w:rsidRPr="00430D94">
        <w:rPr>
          <w:sz w:val="22"/>
        </w:rPr>
        <w:t>20</w:t>
      </w:r>
      <w:r w:rsidR="00B36304" w:rsidRPr="00430D94">
        <w:rPr>
          <w:sz w:val="22"/>
        </w:rPr>
        <w:t xml:space="preserve">                                                 </w:t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  <w:t xml:space="preserve">       № </w:t>
      </w:r>
      <w:r w:rsidRPr="00430D94">
        <w:rPr>
          <w:sz w:val="22"/>
        </w:rPr>
        <w:t>__________</w:t>
      </w:r>
    </w:p>
    <w:p w:rsidR="00AB6207" w:rsidRPr="00430D94" w:rsidRDefault="00AB6207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b/>
          <w:sz w:val="22"/>
        </w:rPr>
      </w:pPr>
    </w:p>
    <w:p w:rsidR="00B36304" w:rsidRPr="00430D94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szCs w:val="24"/>
        </w:rPr>
      </w:pPr>
      <w:r w:rsidRPr="00430D94">
        <w:rPr>
          <w:b/>
          <w:szCs w:val="24"/>
        </w:rPr>
        <w:t>г.</w:t>
      </w:r>
      <w:r w:rsidR="00677688" w:rsidRPr="00430D94">
        <w:rPr>
          <w:b/>
          <w:szCs w:val="24"/>
        </w:rPr>
        <w:t xml:space="preserve"> </w:t>
      </w:r>
      <w:r w:rsidRPr="00430D94">
        <w:rPr>
          <w:b/>
          <w:szCs w:val="24"/>
        </w:rPr>
        <w:t>Железногорск</w:t>
      </w:r>
      <w:r w:rsidRPr="00430D94">
        <w:rPr>
          <w:szCs w:val="24"/>
        </w:rPr>
        <w:t xml:space="preserve">       </w:t>
      </w:r>
    </w:p>
    <w:p w:rsidR="00B36304" w:rsidRPr="00430D94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C43570" w:rsidRPr="00430D94" w:rsidRDefault="00C43570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034784" w:rsidRPr="00430D94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30D94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30D94" w:rsidRDefault="00034784" w:rsidP="00830486">
      <w:pPr>
        <w:widowControl/>
        <w:ind w:right="31"/>
        <w:jc w:val="both"/>
        <w:rPr>
          <w:szCs w:val="28"/>
        </w:rPr>
      </w:pPr>
      <w:r w:rsidRPr="00430D94">
        <w:rPr>
          <w:szCs w:val="28"/>
        </w:rPr>
        <w:t>О</w:t>
      </w:r>
      <w:r w:rsidR="007335A8" w:rsidRPr="00430D94">
        <w:rPr>
          <w:szCs w:val="28"/>
        </w:rPr>
        <w:t xml:space="preserve"> внесении изменений в </w:t>
      </w:r>
      <w:r w:rsidR="00C43570" w:rsidRPr="00430D94">
        <w:rPr>
          <w:szCs w:val="28"/>
        </w:rPr>
        <w:t>р</w:t>
      </w:r>
      <w:r w:rsidR="007335A8" w:rsidRPr="00430D94">
        <w:rPr>
          <w:szCs w:val="28"/>
        </w:rPr>
        <w:t xml:space="preserve">ешение Совета </w:t>
      </w:r>
      <w:proofErr w:type="gramStart"/>
      <w:r w:rsidR="007335A8" w:rsidRPr="00430D94">
        <w:rPr>
          <w:szCs w:val="28"/>
        </w:rPr>
        <w:t>депутатов</w:t>
      </w:r>
      <w:proofErr w:type="gramEnd"/>
      <w:r w:rsidR="007335A8" w:rsidRPr="00430D94">
        <w:rPr>
          <w:szCs w:val="28"/>
        </w:rPr>
        <w:t xml:space="preserve"> ЗАТО г. Железногорск от </w:t>
      </w:r>
      <w:r w:rsidR="009D7F9B" w:rsidRPr="00430D94">
        <w:rPr>
          <w:szCs w:val="28"/>
        </w:rPr>
        <w:t>07.09.2017 № 22-91</w:t>
      </w:r>
      <w:r w:rsidR="00290163" w:rsidRPr="00430D94">
        <w:rPr>
          <w:szCs w:val="28"/>
        </w:rPr>
        <w:t>Р</w:t>
      </w:r>
      <w:r w:rsidR="00C43570" w:rsidRPr="00430D94">
        <w:rPr>
          <w:szCs w:val="28"/>
        </w:rPr>
        <w:t xml:space="preserve"> «</w:t>
      </w:r>
      <w:r w:rsidR="006078DB" w:rsidRPr="00430D94">
        <w:rPr>
          <w:szCs w:val="28"/>
        </w:rPr>
        <w:t xml:space="preserve">Об утверждении </w:t>
      </w:r>
      <w:r w:rsidR="00621E4E" w:rsidRPr="00430D94">
        <w:rPr>
          <w:szCs w:val="28"/>
        </w:rPr>
        <w:t>П</w:t>
      </w:r>
      <w:r w:rsidR="006078DB" w:rsidRPr="00430D94">
        <w:rPr>
          <w:szCs w:val="28"/>
        </w:rPr>
        <w:t>равил благоустройства территории ЗАТО Железногорск</w:t>
      </w:r>
      <w:r w:rsidR="00C43570" w:rsidRPr="00430D94">
        <w:rPr>
          <w:szCs w:val="28"/>
        </w:rPr>
        <w:t>»</w:t>
      </w:r>
    </w:p>
    <w:p w:rsidR="00034784" w:rsidRPr="00430D94" w:rsidRDefault="00034784" w:rsidP="00830486">
      <w:pPr>
        <w:widowControl/>
        <w:autoSpaceDE/>
        <w:autoSpaceDN/>
        <w:adjustRightInd/>
        <w:rPr>
          <w:szCs w:val="28"/>
        </w:rPr>
      </w:pPr>
    </w:p>
    <w:p w:rsidR="007335A8" w:rsidRPr="00430D94" w:rsidRDefault="004B2A89" w:rsidP="00830486">
      <w:pPr>
        <w:widowControl/>
        <w:ind w:firstLine="540"/>
        <w:jc w:val="both"/>
        <w:rPr>
          <w:szCs w:val="28"/>
        </w:rPr>
      </w:pPr>
      <w:proofErr w:type="gramStart"/>
      <w:r w:rsidRPr="00430D94">
        <w:rPr>
          <w:szCs w:val="28"/>
        </w:rPr>
        <w:t xml:space="preserve">В соответствии с </w:t>
      </w:r>
      <w:r w:rsidR="00621E4E" w:rsidRPr="00430D94">
        <w:rPr>
          <w:szCs w:val="28"/>
        </w:rPr>
        <w:t xml:space="preserve">Градостроительным кодексом Российской Федерации, </w:t>
      </w:r>
      <w:r w:rsidRPr="00430D94">
        <w:rPr>
          <w:szCs w:val="28"/>
        </w:rPr>
        <w:t xml:space="preserve">Федеральным законом от 06.10.2003 №131-ФЗ </w:t>
      </w:r>
      <w:r w:rsidR="006078DB" w:rsidRPr="00430D94">
        <w:rPr>
          <w:szCs w:val="28"/>
        </w:rPr>
        <w:t xml:space="preserve">«Об общих принципах организации местного самоуправления в </w:t>
      </w:r>
      <w:r w:rsidR="00DF22FE" w:rsidRPr="00430D94">
        <w:rPr>
          <w:szCs w:val="28"/>
        </w:rPr>
        <w:t>Российской Ф</w:t>
      </w:r>
      <w:r w:rsidR="006078DB" w:rsidRPr="00430D94">
        <w:rPr>
          <w:szCs w:val="28"/>
        </w:rPr>
        <w:t>едерации»</w:t>
      </w:r>
      <w:r w:rsidR="00621E4E" w:rsidRPr="00430D94">
        <w:rPr>
          <w:szCs w:val="28"/>
        </w:rPr>
        <w:t xml:space="preserve">, </w:t>
      </w:r>
      <w:r w:rsidR="00CE5F99" w:rsidRPr="00430D94">
        <w:rPr>
          <w:szCs w:val="28"/>
        </w:rPr>
        <w:t>Федеральным Законом от 27.12.2018 № 4</w:t>
      </w:r>
      <w:r w:rsidR="00391CDA" w:rsidRPr="00430D94">
        <w:rPr>
          <w:szCs w:val="28"/>
        </w:rPr>
        <w:t>9</w:t>
      </w:r>
      <w:r w:rsidR="00CE5F99" w:rsidRPr="00430D94">
        <w:rPr>
          <w:szCs w:val="28"/>
        </w:rPr>
        <w:t xml:space="preserve">8-ФЗ «Об ответственном обращении с животными и о внесений изменений в отдельные законодательные акты Российской Федерации», </w:t>
      </w:r>
      <w:r w:rsidR="006C557C" w:rsidRPr="00430D94">
        <w:rPr>
          <w:szCs w:val="28"/>
        </w:rPr>
        <w:t>З</w:t>
      </w:r>
      <w:r w:rsidR="00621E4E" w:rsidRPr="00430D94">
        <w:rPr>
          <w:szCs w:val="28"/>
        </w:rPr>
        <w:t>аконом Красноярского края от 23.05.2019 № 7-2784 «О порядке определения границ прилегающих территорий в Красноярском крае»,</w:t>
      </w:r>
      <w:r w:rsidR="006078DB" w:rsidRPr="00430D94">
        <w:rPr>
          <w:szCs w:val="28"/>
        </w:rPr>
        <w:t xml:space="preserve"> </w:t>
      </w:r>
      <w:r w:rsidR="009E5B0B" w:rsidRPr="00430D94">
        <w:rPr>
          <w:szCs w:val="28"/>
        </w:rPr>
        <w:t xml:space="preserve">руководствуясь </w:t>
      </w:r>
      <w:r w:rsidRPr="00430D94">
        <w:rPr>
          <w:szCs w:val="28"/>
        </w:rPr>
        <w:t xml:space="preserve">Уставом </w:t>
      </w:r>
      <w:r w:rsidR="009E5B0B" w:rsidRPr="00430D94">
        <w:rPr>
          <w:szCs w:val="28"/>
        </w:rPr>
        <w:t>городского округа</w:t>
      </w:r>
      <w:proofErr w:type="gramEnd"/>
      <w:r w:rsidR="009E5B0B" w:rsidRPr="00430D94">
        <w:rPr>
          <w:szCs w:val="28"/>
        </w:rPr>
        <w:t xml:space="preserve"> </w:t>
      </w:r>
      <w:r w:rsidRPr="00430D94">
        <w:rPr>
          <w:szCs w:val="28"/>
        </w:rPr>
        <w:t>ЗАТО Железногорск,</w:t>
      </w:r>
      <w:r w:rsidR="006078DB" w:rsidRPr="00430D94">
        <w:rPr>
          <w:szCs w:val="28"/>
        </w:rPr>
        <w:t xml:space="preserve"> Совет </w:t>
      </w:r>
      <w:proofErr w:type="gramStart"/>
      <w:r w:rsidR="006078DB" w:rsidRPr="00430D94">
        <w:rPr>
          <w:szCs w:val="28"/>
        </w:rPr>
        <w:t>депутатов</w:t>
      </w:r>
      <w:proofErr w:type="gramEnd"/>
      <w:r w:rsidR="006078DB" w:rsidRPr="00430D94">
        <w:rPr>
          <w:szCs w:val="28"/>
        </w:rPr>
        <w:t xml:space="preserve"> ЗАТО г.</w:t>
      </w:r>
      <w:r w:rsidR="006078DB" w:rsidRPr="00430D94">
        <w:rPr>
          <w:szCs w:val="28"/>
          <w:lang w:val="en-US"/>
        </w:rPr>
        <w:t> </w:t>
      </w:r>
      <w:r w:rsidR="00C43570" w:rsidRPr="00430D94">
        <w:rPr>
          <w:szCs w:val="28"/>
        </w:rPr>
        <w:t>Железногорск</w:t>
      </w:r>
    </w:p>
    <w:p w:rsidR="007335A8" w:rsidRPr="00430D94" w:rsidRDefault="007335A8" w:rsidP="00830486">
      <w:pPr>
        <w:widowControl/>
        <w:ind w:firstLine="540"/>
        <w:jc w:val="both"/>
        <w:rPr>
          <w:szCs w:val="28"/>
        </w:rPr>
      </w:pPr>
      <w:r w:rsidRPr="00430D94">
        <w:rPr>
          <w:szCs w:val="28"/>
        </w:rPr>
        <w:t xml:space="preserve"> </w:t>
      </w:r>
    </w:p>
    <w:p w:rsidR="00034784" w:rsidRPr="00430D94" w:rsidRDefault="007335A8" w:rsidP="00830486">
      <w:pPr>
        <w:widowControl/>
        <w:jc w:val="both"/>
        <w:rPr>
          <w:szCs w:val="28"/>
        </w:rPr>
      </w:pPr>
      <w:r w:rsidRPr="00430D94">
        <w:rPr>
          <w:szCs w:val="28"/>
        </w:rPr>
        <w:t>РЕШИЛ</w:t>
      </w:r>
      <w:r w:rsidR="00034784" w:rsidRPr="00430D94">
        <w:rPr>
          <w:szCs w:val="28"/>
        </w:rPr>
        <w:t>:</w:t>
      </w:r>
    </w:p>
    <w:p w:rsidR="00034784" w:rsidRPr="00430D94" w:rsidRDefault="00034784" w:rsidP="00830486">
      <w:pPr>
        <w:widowControl/>
        <w:jc w:val="both"/>
        <w:rPr>
          <w:szCs w:val="28"/>
        </w:rPr>
      </w:pPr>
    </w:p>
    <w:p w:rsidR="007335A8" w:rsidRPr="00430D94" w:rsidRDefault="00034784" w:rsidP="00730B26">
      <w:pPr>
        <w:widowControl/>
        <w:ind w:right="31" w:firstLine="709"/>
        <w:jc w:val="both"/>
        <w:rPr>
          <w:szCs w:val="28"/>
        </w:rPr>
      </w:pPr>
      <w:r w:rsidRPr="00430D94">
        <w:rPr>
          <w:szCs w:val="28"/>
        </w:rPr>
        <w:t xml:space="preserve">1. </w:t>
      </w:r>
      <w:r w:rsidR="00830486" w:rsidRPr="00430D94">
        <w:rPr>
          <w:szCs w:val="28"/>
        </w:rPr>
        <w:t xml:space="preserve">Внести </w:t>
      </w:r>
      <w:r w:rsidR="007335A8" w:rsidRPr="00430D94">
        <w:rPr>
          <w:szCs w:val="28"/>
        </w:rPr>
        <w:t xml:space="preserve">в </w:t>
      </w:r>
      <w:r w:rsidR="00830486" w:rsidRPr="00430D94">
        <w:rPr>
          <w:szCs w:val="28"/>
        </w:rPr>
        <w:t xml:space="preserve">решение Совета </w:t>
      </w:r>
      <w:proofErr w:type="gramStart"/>
      <w:r w:rsidR="00830486" w:rsidRPr="00430D94">
        <w:rPr>
          <w:szCs w:val="28"/>
        </w:rPr>
        <w:t>депутатов</w:t>
      </w:r>
      <w:proofErr w:type="gramEnd"/>
      <w:r w:rsidR="00830486" w:rsidRPr="00430D94">
        <w:rPr>
          <w:szCs w:val="28"/>
        </w:rPr>
        <w:t xml:space="preserve"> ЗАТО г. Железногорск от 07.09.2017 № 22-91Р «Об утверждении </w:t>
      </w:r>
      <w:r w:rsidR="00BE07B5" w:rsidRPr="00430D94">
        <w:rPr>
          <w:szCs w:val="28"/>
        </w:rPr>
        <w:t>П</w:t>
      </w:r>
      <w:r w:rsidR="00830486" w:rsidRPr="00430D94">
        <w:rPr>
          <w:szCs w:val="28"/>
        </w:rPr>
        <w:t xml:space="preserve">равил благоустройства территории ЗАТО Железногорск» </w:t>
      </w:r>
      <w:r w:rsidR="00BE07B5" w:rsidRPr="00430D94">
        <w:rPr>
          <w:szCs w:val="28"/>
        </w:rPr>
        <w:t>следующие изменения</w:t>
      </w:r>
      <w:r w:rsidR="00CE5F99" w:rsidRPr="00430D94">
        <w:rPr>
          <w:szCs w:val="28"/>
        </w:rPr>
        <w:t>:</w:t>
      </w:r>
    </w:p>
    <w:p w:rsidR="00CE5F99" w:rsidRPr="00430D94" w:rsidRDefault="00CE5F99" w:rsidP="00730B26">
      <w:pPr>
        <w:widowControl/>
        <w:ind w:right="31" w:firstLine="709"/>
        <w:jc w:val="both"/>
        <w:rPr>
          <w:szCs w:val="28"/>
        </w:rPr>
      </w:pPr>
      <w:r w:rsidRPr="00430D94">
        <w:rPr>
          <w:szCs w:val="28"/>
        </w:rPr>
        <w:t xml:space="preserve">1.1. Подпункт 4.11.1 </w:t>
      </w:r>
      <w:r w:rsidR="00C067B7" w:rsidRPr="00430D94">
        <w:rPr>
          <w:szCs w:val="28"/>
        </w:rPr>
        <w:t>г</w:t>
      </w:r>
      <w:r w:rsidRPr="00430D94">
        <w:rPr>
          <w:szCs w:val="28"/>
        </w:rPr>
        <w:t xml:space="preserve">лавы 4 Приложения № 1 к решению Совета </w:t>
      </w:r>
      <w:proofErr w:type="gramStart"/>
      <w:r w:rsidRPr="00430D94">
        <w:rPr>
          <w:szCs w:val="28"/>
        </w:rPr>
        <w:t>депутатов</w:t>
      </w:r>
      <w:proofErr w:type="gramEnd"/>
      <w:r w:rsidRPr="00430D94">
        <w:rPr>
          <w:szCs w:val="28"/>
        </w:rPr>
        <w:t xml:space="preserve"> ЗАТО г. Железногорск от 07.09.2017 № 22-91Р «Об утверждении Правил благоустройства территории ЗАТО Железногорск» изложить в новой редакции:</w:t>
      </w:r>
    </w:p>
    <w:p w:rsidR="00CE5F99" w:rsidRPr="00430D94" w:rsidRDefault="00CE5F99" w:rsidP="00FC23B3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 xml:space="preserve">«4.11.1. На </w:t>
      </w:r>
      <w:proofErr w:type="gramStart"/>
      <w:r w:rsidRPr="00430D94">
        <w:rPr>
          <w:szCs w:val="28"/>
        </w:rPr>
        <w:t>территории</w:t>
      </w:r>
      <w:proofErr w:type="gramEnd"/>
      <w:r w:rsidRPr="00430D94">
        <w:rPr>
          <w:szCs w:val="28"/>
        </w:rPr>
        <w:t xml:space="preserve"> ЗАТО Железногорск предусматривается размещение следующих видов площадок: для игр детей, отдыха взрослых, занятий спортом, мест (площадок) накопления твердых коммунальных отходов, выгула </w:t>
      </w:r>
      <w:r w:rsidR="00391CDA" w:rsidRPr="00430D94">
        <w:rPr>
          <w:szCs w:val="28"/>
        </w:rPr>
        <w:t>и дрессировки домашних животных</w:t>
      </w:r>
      <w:r w:rsidRPr="00430D94">
        <w:rPr>
          <w:szCs w:val="28"/>
        </w:rPr>
        <w:t>, стоянок автомобилей</w:t>
      </w:r>
      <w:proofErr w:type="gramStart"/>
      <w:r w:rsidRPr="00430D94">
        <w:rPr>
          <w:szCs w:val="28"/>
        </w:rPr>
        <w:t>.»</w:t>
      </w:r>
      <w:proofErr w:type="gramEnd"/>
    </w:p>
    <w:p w:rsidR="00CE5F99" w:rsidRPr="00430D94" w:rsidRDefault="00CE5F99" w:rsidP="00FC23B3">
      <w:pPr>
        <w:widowControl/>
        <w:ind w:right="31" w:firstLine="709"/>
        <w:jc w:val="both"/>
        <w:rPr>
          <w:szCs w:val="28"/>
        </w:rPr>
      </w:pPr>
      <w:r w:rsidRPr="00430D94">
        <w:rPr>
          <w:szCs w:val="28"/>
        </w:rPr>
        <w:t>1.2. Подпункт 4.11.6. изложить в новой редакции:</w:t>
      </w:r>
    </w:p>
    <w:p w:rsidR="00CE5F99" w:rsidRPr="00430D94" w:rsidRDefault="00CE5F99" w:rsidP="00FC23B3">
      <w:pPr>
        <w:widowControl/>
        <w:ind w:right="31" w:firstLine="709"/>
        <w:jc w:val="both"/>
        <w:rPr>
          <w:szCs w:val="28"/>
        </w:rPr>
      </w:pPr>
      <w:r w:rsidRPr="00430D94">
        <w:rPr>
          <w:szCs w:val="28"/>
        </w:rPr>
        <w:t>«4.11.6. Организация площадок для выгула и дрессировки домашних животных»</w:t>
      </w:r>
    </w:p>
    <w:p w:rsidR="00CE5F99" w:rsidRPr="00430D94" w:rsidRDefault="00CE5F99" w:rsidP="00FC23B3">
      <w:pPr>
        <w:widowControl/>
        <w:ind w:right="31" w:firstLine="709"/>
        <w:jc w:val="both"/>
        <w:rPr>
          <w:szCs w:val="28"/>
        </w:rPr>
      </w:pPr>
      <w:r w:rsidRPr="00430D94">
        <w:rPr>
          <w:szCs w:val="28"/>
        </w:rPr>
        <w:t>4.11.6.1. Организация площадок для выгула домашних животных.</w:t>
      </w:r>
    </w:p>
    <w:p w:rsidR="00CE5F99" w:rsidRPr="00430D94" w:rsidRDefault="00CE5F99" w:rsidP="00FC23B3">
      <w:pPr>
        <w:widowControl/>
        <w:ind w:right="31" w:firstLine="709"/>
        <w:jc w:val="both"/>
        <w:rPr>
          <w:szCs w:val="28"/>
        </w:rPr>
      </w:pPr>
      <w:r w:rsidRPr="00430D94">
        <w:rPr>
          <w:szCs w:val="28"/>
        </w:rPr>
        <w:lastRenderedPageBreak/>
        <w:t>4.11.6.1.1. Площадки для выгула домашних животных размещаются на территориях общего пользования, за пределами санитарной зоны источников водоснабжения первого и второго поясов на удалении не менее 40 м от застройки жилого и общественного назначения, объектов образования, здравоохранения</w:t>
      </w:r>
    </w:p>
    <w:p w:rsidR="00CE5F99" w:rsidRPr="00430D94" w:rsidRDefault="00CE5F99" w:rsidP="00FC23B3">
      <w:pPr>
        <w:widowControl/>
        <w:ind w:right="31" w:firstLine="709"/>
        <w:jc w:val="both"/>
        <w:rPr>
          <w:szCs w:val="28"/>
        </w:rPr>
      </w:pPr>
      <w:r w:rsidRPr="00430D94">
        <w:rPr>
          <w:szCs w:val="28"/>
        </w:rPr>
        <w:t>4.11.6.1.2. Обязательный перечень элементов благоустройства территории на площадке для выгула домашних животных включает: контейнер для сбора экскрементов животных, информационный стенд с правилами пользования площадкой.</w:t>
      </w:r>
    </w:p>
    <w:p w:rsidR="00CE5F99" w:rsidRPr="00430D94" w:rsidRDefault="00CE5F99" w:rsidP="00FC23B3">
      <w:pPr>
        <w:widowControl/>
        <w:ind w:right="31" w:firstLine="709"/>
        <w:jc w:val="both"/>
        <w:rPr>
          <w:szCs w:val="28"/>
        </w:rPr>
      </w:pPr>
      <w:r w:rsidRPr="00430D94">
        <w:rPr>
          <w:szCs w:val="28"/>
        </w:rPr>
        <w:t xml:space="preserve">4.11.6.1.3. Покрытие площадки предусматривают </w:t>
      </w:r>
      <w:proofErr w:type="gramStart"/>
      <w:r w:rsidRPr="00430D94">
        <w:rPr>
          <w:szCs w:val="28"/>
        </w:rPr>
        <w:t>имеющим</w:t>
      </w:r>
      <w:proofErr w:type="gramEnd"/>
      <w:r w:rsidRPr="00430D94">
        <w:rPr>
          <w:szCs w:val="28"/>
        </w:rPr>
        <w:t xml:space="preserve"> выровненную поверхность, обеспечивающую хороший дренаж, не травмирующую конечности домашних животных</w:t>
      </w:r>
      <w:r w:rsidR="00FC23B3" w:rsidRPr="00430D94">
        <w:rPr>
          <w:szCs w:val="28"/>
        </w:rPr>
        <w:t xml:space="preserve"> </w:t>
      </w:r>
      <w:r w:rsidRPr="00430D94">
        <w:rPr>
          <w:szCs w:val="28"/>
        </w:rPr>
        <w:t xml:space="preserve">(газонное, песчаное, песчано-земляное), а также удобным для регулярной уборки и обновления. </w:t>
      </w:r>
    </w:p>
    <w:p w:rsidR="00CE5F99" w:rsidRPr="00430D94" w:rsidRDefault="00CE5F99" w:rsidP="00FC23B3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 xml:space="preserve">4.11.6.1.4. Перечень площадок для выгула домашних животных определяется постановлением </w:t>
      </w:r>
      <w:proofErr w:type="gramStart"/>
      <w:r w:rsidRPr="00430D94">
        <w:rPr>
          <w:szCs w:val="28"/>
        </w:rPr>
        <w:t>Администрации</w:t>
      </w:r>
      <w:proofErr w:type="gramEnd"/>
      <w:r w:rsidRPr="00430D94">
        <w:rPr>
          <w:szCs w:val="28"/>
        </w:rPr>
        <w:t xml:space="preserve"> ЗАТО г. Железногорск.</w:t>
      </w:r>
    </w:p>
    <w:p w:rsidR="00CE5F99" w:rsidRPr="00430D94" w:rsidRDefault="00CE5F99" w:rsidP="00FC23B3">
      <w:pPr>
        <w:widowControl/>
        <w:tabs>
          <w:tab w:val="left" w:pos="709"/>
        </w:tabs>
        <w:ind w:firstLine="709"/>
        <w:jc w:val="both"/>
        <w:rPr>
          <w:szCs w:val="28"/>
        </w:rPr>
      </w:pPr>
      <w:r w:rsidRPr="00430D94">
        <w:rPr>
          <w:szCs w:val="28"/>
        </w:rPr>
        <w:t>4.11.6.1.5. Выполнение работ по содержанию площадок для выгула домашних животных  осуществляется муниципальным бюджетным учреждением и (или) подрядчиками, определяемым в соответствии с законодательством Российской Федерации в области контрактной системы в сфере закупок товаров, работ, услуг для обеспечения государственных и муниципальных нужд.</w:t>
      </w:r>
    </w:p>
    <w:p w:rsidR="00CE5F99" w:rsidRPr="00430D94" w:rsidRDefault="00CE5F99" w:rsidP="00FC23B3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>4.11.6.2. Организация площадок для дрессировки домашних животных.</w:t>
      </w:r>
    </w:p>
    <w:p w:rsidR="00CE5F99" w:rsidRPr="00430D94" w:rsidRDefault="00CE5F99" w:rsidP="00FC23B3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 xml:space="preserve">4.11.6.2.1. Площадки для дрессировки домашних животных размещаются на удалении от застройки жилого и общественного </w:t>
      </w:r>
      <w:r w:rsidR="00FC23B3" w:rsidRPr="00430D94">
        <w:rPr>
          <w:szCs w:val="28"/>
        </w:rPr>
        <w:t>назначения не менее чем на 50 </w:t>
      </w:r>
      <w:r w:rsidRPr="00430D94">
        <w:rPr>
          <w:szCs w:val="28"/>
        </w:rPr>
        <w:t>м.</w:t>
      </w:r>
    </w:p>
    <w:p w:rsidR="00CE5F99" w:rsidRPr="00430D94" w:rsidRDefault="00CE5F99" w:rsidP="00FC23B3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>4.11.6.2.2. Обязательный перечень элементов благоустройства территории на площадке для дрессировки домашних животных включает: мягкие или газонные виды покрытия, ограждение, скамьи и урны (не менее 2 на площадку), информационный стенд, осветительное оборудование, специальное тренировочное оборудование.</w:t>
      </w:r>
    </w:p>
    <w:p w:rsidR="00CE5F99" w:rsidRPr="00430D94" w:rsidRDefault="00CE5F99" w:rsidP="00FC23B3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 xml:space="preserve">4.11.6.2.3. Покрытие площадки предусматривают </w:t>
      </w:r>
      <w:proofErr w:type="gramStart"/>
      <w:r w:rsidRPr="00430D94">
        <w:rPr>
          <w:szCs w:val="28"/>
        </w:rPr>
        <w:t>имеющим</w:t>
      </w:r>
      <w:proofErr w:type="gramEnd"/>
      <w:r w:rsidRPr="00430D94">
        <w:rPr>
          <w:szCs w:val="28"/>
        </w:rPr>
        <w:t xml:space="preserve"> ровную поверхность, обеспечивающую хороший дренаж, не травмирующую конечности домашних животных (газонное, песчаное, песчано-земляное), а также удобным для регулярной уборки и обновления.</w:t>
      </w:r>
    </w:p>
    <w:p w:rsidR="00CE5F99" w:rsidRPr="00430D94" w:rsidRDefault="00CE5F99" w:rsidP="00FC23B3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>4.11.6.2.4. Ограждение должно быть представлено забором (металлическая сетка) высотой не менее 2,0 м. Расстояние между элементами и секциями ограждения, его нижним краем и землей, предусматрива</w:t>
      </w:r>
      <w:r w:rsidR="00391CDA" w:rsidRPr="00430D94">
        <w:rPr>
          <w:szCs w:val="28"/>
        </w:rPr>
        <w:t>е</w:t>
      </w:r>
      <w:r w:rsidRPr="00430D94">
        <w:rPr>
          <w:szCs w:val="28"/>
        </w:rPr>
        <w:t>тся не позволяющим животному покидать площадку или причинять себе травму.</w:t>
      </w:r>
    </w:p>
    <w:p w:rsidR="00CE5F99" w:rsidRPr="00430D94" w:rsidRDefault="00CE5F99" w:rsidP="00FC23B3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>4.11.6.2.5. Площадки для дрессировки домашних животных оборудуются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</w:t>
      </w:r>
      <w:proofErr w:type="gramStart"/>
      <w:r w:rsidRPr="00430D94">
        <w:rPr>
          <w:szCs w:val="28"/>
        </w:rPr>
        <w:t>.»</w:t>
      </w:r>
      <w:r w:rsidR="00FC23B3" w:rsidRPr="00430D94">
        <w:rPr>
          <w:szCs w:val="28"/>
        </w:rPr>
        <w:t>.</w:t>
      </w:r>
      <w:proofErr w:type="gramEnd"/>
    </w:p>
    <w:p w:rsidR="00694496" w:rsidRPr="00430D94" w:rsidRDefault="00730B26" w:rsidP="00B478FA">
      <w:pPr>
        <w:widowControl/>
        <w:ind w:right="31" w:firstLine="709"/>
        <w:jc w:val="both"/>
        <w:rPr>
          <w:szCs w:val="28"/>
        </w:rPr>
      </w:pPr>
      <w:r w:rsidRPr="00430D94">
        <w:rPr>
          <w:szCs w:val="28"/>
        </w:rPr>
        <w:t>1.</w:t>
      </w:r>
      <w:r w:rsidR="00CE5F99" w:rsidRPr="00430D94">
        <w:rPr>
          <w:szCs w:val="28"/>
        </w:rPr>
        <w:t>3</w:t>
      </w:r>
      <w:r w:rsidR="00BE07B5" w:rsidRPr="00430D94">
        <w:rPr>
          <w:szCs w:val="28"/>
        </w:rPr>
        <w:t xml:space="preserve"> </w:t>
      </w:r>
      <w:r w:rsidR="00694496" w:rsidRPr="00430D94">
        <w:rPr>
          <w:szCs w:val="28"/>
        </w:rPr>
        <w:t xml:space="preserve">Главу 10 Приложения № 1 к решению Совета </w:t>
      </w:r>
      <w:proofErr w:type="gramStart"/>
      <w:r w:rsidR="00694496" w:rsidRPr="00430D94">
        <w:rPr>
          <w:szCs w:val="28"/>
        </w:rPr>
        <w:t>депутатов</w:t>
      </w:r>
      <w:proofErr w:type="gramEnd"/>
      <w:r w:rsidR="00694496" w:rsidRPr="00430D94">
        <w:rPr>
          <w:szCs w:val="28"/>
        </w:rPr>
        <w:t xml:space="preserve"> ЗАТО г. Железногорск от 07.09.2017 № 22-91Р «Об утверждении Правил благоустройства территории ЗАТО Железногорск» дополнить подпункт</w:t>
      </w:r>
      <w:r w:rsidR="009E5B0B" w:rsidRPr="00430D94">
        <w:rPr>
          <w:szCs w:val="28"/>
        </w:rPr>
        <w:t>а</w:t>
      </w:r>
      <w:r w:rsidR="00694496" w:rsidRPr="00430D94">
        <w:rPr>
          <w:szCs w:val="28"/>
        </w:rPr>
        <w:t>м</w:t>
      </w:r>
      <w:r w:rsidR="009E5B0B" w:rsidRPr="00430D94">
        <w:rPr>
          <w:szCs w:val="28"/>
        </w:rPr>
        <w:t>и</w:t>
      </w:r>
      <w:r w:rsidR="00694496" w:rsidRPr="00430D94">
        <w:rPr>
          <w:szCs w:val="28"/>
        </w:rPr>
        <w:t xml:space="preserve"> 10.1.3.1</w:t>
      </w:r>
      <w:r w:rsidR="009E5B0B" w:rsidRPr="00430D94">
        <w:rPr>
          <w:szCs w:val="28"/>
        </w:rPr>
        <w:t xml:space="preserve"> -</w:t>
      </w:r>
      <w:r w:rsidR="00694496" w:rsidRPr="00430D94">
        <w:rPr>
          <w:szCs w:val="28"/>
        </w:rPr>
        <w:t xml:space="preserve"> </w:t>
      </w:r>
      <w:r w:rsidR="009E5B0B" w:rsidRPr="00430D94">
        <w:rPr>
          <w:szCs w:val="28"/>
        </w:rPr>
        <w:t xml:space="preserve">10.1.3.1.11 </w:t>
      </w:r>
      <w:r w:rsidR="00694496" w:rsidRPr="00430D94">
        <w:rPr>
          <w:szCs w:val="28"/>
        </w:rPr>
        <w:t>следующего содержания:</w:t>
      </w:r>
    </w:p>
    <w:p w:rsidR="004D593B" w:rsidRPr="00430D94" w:rsidRDefault="00694496" w:rsidP="004D593B">
      <w:pPr>
        <w:widowControl/>
        <w:ind w:right="31" w:firstLine="709"/>
        <w:jc w:val="both"/>
        <w:rPr>
          <w:sz w:val="32"/>
          <w:szCs w:val="28"/>
        </w:rPr>
      </w:pPr>
      <w:r w:rsidRPr="00430D94">
        <w:rPr>
          <w:szCs w:val="28"/>
        </w:rPr>
        <w:t xml:space="preserve">«10.1.3.1. </w:t>
      </w:r>
      <w:r w:rsidR="004D593B" w:rsidRPr="00430D94">
        <w:rPr>
          <w:bCs/>
          <w:szCs w:val="27"/>
        </w:rPr>
        <w:t>Определение границ прилегающих территорий</w:t>
      </w:r>
      <w:r w:rsidR="00994596" w:rsidRPr="00430D94">
        <w:rPr>
          <w:bCs/>
          <w:szCs w:val="27"/>
        </w:rPr>
        <w:t>.</w:t>
      </w:r>
    </w:p>
    <w:p w:rsidR="004D593B" w:rsidRPr="00430D94" w:rsidRDefault="00994596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30D94">
        <w:rPr>
          <w:szCs w:val="28"/>
        </w:rPr>
        <w:lastRenderedPageBreak/>
        <w:t>10.1.3.1.</w:t>
      </w:r>
      <w:r w:rsidR="004D593B" w:rsidRPr="00430D94">
        <w:rPr>
          <w:szCs w:val="28"/>
        </w:rPr>
        <w:t xml:space="preserve">1. Границы прилегающей территории - местоположение прилегающей территории, которое определяется в метрах по периметру от внешней </w:t>
      </w:r>
      <w:r w:rsidR="00842A52">
        <w:rPr>
          <w:szCs w:val="28"/>
        </w:rPr>
        <w:t xml:space="preserve">стены </w:t>
      </w:r>
      <w:r w:rsidR="004D593B" w:rsidRPr="00430D94">
        <w:rPr>
          <w:szCs w:val="28"/>
        </w:rPr>
        <w:t>здания, строения, сооружения, земельного участка в случае, если такой земельный участок образован</w:t>
      </w:r>
      <w:r w:rsidR="009E5B0B" w:rsidRPr="00430D94">
        <w:rPr>
          <w:szCs w:val="28"/>
        </w:rPr>
        <w:t>,</w:t>
      </w:r>
      <w:r w:rsidR="004D593B" w:rsidRPr="00430D94">
        <w:rPr>
          <w:szCs w:val="28"/>
        </w:rPr>
        <w:t xml:space="preserve"> и устанавливается посредством определения координат характерных точек ее границ.</w:t>
      </w:r>
      <w:r w:rsidR="00AF1E3B" w:rsidRPr="00430D94">
        <w:rPr>
          <w:szCs w:val="28"/>
        </w:rPr>
        <w:t xml:space="preserve"> </w:t>
      </w:r>
    </w:p>
    <w:p w:rsidR="00AF1E3B" w:rsidRPr="00430D94" w:rsidRDefault="00AF1E3B" w:rsidP="00AF1E3B">
      <w:pPr>
        <w:ind w:firstLine="720"/>
        <w:jc w:val="both"/>
        <w:rPr>
          <w:szCs w:val="28"/>
        </w:rPr>
      </w:pPr>
      <w:r w:rsidRPr="00430D94">
        <w:rPr>
          <w:szCs w:val="28"/>
        </w:rPr>
        <w:t>Границы прилегающих территорий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в отношении:</w:t>
      </w:r>
    </w:p>
    <w:p w:rsidR="00AF1E3B" w:rsidRPr="00430D94" w:rsidRDefault="00AF1E3B" w:rsidP="00AF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 xml:space="preserve">- индивидуальных жилых домов, находящихся на земельном участке, </w:t>
      </w:r>
      <w:proofErr w:type="gramStart"/>
      <w:r w:rsidRPr="00430D94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430D94">
        <w:rPr>
          <w:rFonts w:ascii="Times New Roman" w:hAnsi="Times New Roman" w:cs="Times New Roman"/>
          <w:sz w:val="28"/>
          <w:szCs w:val="28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430D94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430D94">
        <w:rPr>
          <w:rFonts w:ascii="Times New Roman" w:hAnsi="Times New Roman" w:cs="Times New Roman"/>
          <w:sz w:val="28"/>
          <w:szCs w:val="28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430D94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430D94">
        <w:rPr>
          <w:rFonts w:ascii="Times New Roman" w:hAnsi="Times New Roman" w:cs="Times New Roman"/>
          <w:sz w:val="28"/>
          <w:szCs w:val="28"/>
        </w:rPr>
        <w:t xml:space="preserve"> от </w:t>
      </w:r>
      <w:r w:rsidR="00842A52">
        <w:rPr>
          <w:rFonts w:ascii="Times New Roman" w:hAnsi="Times New Roman" w:cs="Times New Roman"/>
          <w:sz w:val="28"/>
          <w:szCs w:val="28"/>
        </w:rPr>
        <w:t>стен</w:t>
      </w:r>
      <w:r w:rsidRPr="00430D94">
        <w:rPr>
          <w:rFonts w:ascii="Times New Roman" w:hAnsi="Times New Roman" w:cs="Times New Roman"/>
          <w:sz w:val="28"/>
          <w:szCs w:val="28"/>
        </w:rPr>
        <w:t xml:space="preserve"> </w:t>
      </w:r>
      <w:r w:rsidR="00842A52">
        <w:rPr>
          <w:rFonts w:ascii="Times New Roman" w:hAnsi="Times New Roman" w:cs="Times New Roman"/>
          <w:sz w:val="28"/>
          <w:szCs w:val="28"/>
        </w:rPr>
        <w:t xml:space="preserve">индивидуальных жилых домов </w:t>
      </w:r>
      <w:r w:rsidRPr="00430D94">
        <w:rPr>
          <w:rFonts w:ascii="Times New Roman" w:hAnsi="Times New Roman" w:cs="Times New Roman"/>
          <w:sz w:val="28"/>
          <w:szCs w:val="28"/>
        </w:rPr>
        <w:t>по их периметру;</w:t>
      </w:r>
    </w:p>
    <w:p w:rsidR="00AF1E3B" w:rsidRPr="00430D94" w:rsidRDefault="00AF1E3B" w:rsidP="00AF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 xml:space="preserve">- многоквартирных домов, находящихся на земельном участке, </w:t>
      </w:r>
      <w:proofErr w:type="gramStart"/>
      <w:r w:rsidRPr="00430D94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430D94">
        <w:rPr>
          <w:rFonts w:ascii="Times New Roman" w:hAnsi="Times New Roman" w:cs="Times New Roman"/>
          <w:sz w:val="28"/>
          <w:szCs w:val="28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430D94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430D94">
        <w:rPr>
          <w:rFonts w:ascii="Times New Roman" w:hAnsi="Times New Roman" w:cs="Times New Roman"/>
          <w:sz w:val="28"/>
          <w:szCs w:val="28"/>
        </w:rPr>
        <w:t xml:space="preserve"> от границ земельного участка по его периметру; </w:t>
      </w:r>
    </w:p>
    <w:p w:rsidR="00AF1E3B" w:rsidRPr="00430D94" w:rsidRDefault="00AF1E3B" w:rsidP="00AF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 xml:space="preserve">- отдельно стоящих нежилых зданий, строений, сооружений, находящихся на земельном участке, </w:t>
      </w:r>
      <w:proofErr w:type="gramStart"/>
      <w:r w:rsidRPr="00430D94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430D94">
        <w:rPr>
          <w:rFonts w:ascii="Times New Roman" w:hAnsi="Times New Roman" w:cs="Times New Roman"/>
          <w:sz w:val="28"/>
          <w:szCs w:val="28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430D94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430D94">
        <w:rPr>
          <w:rFonts w:ascii="Times New Roman" w:hAnsi="Times New Roman" w:cs="Times New Roman"/>
          <w:sz w:val="28"/>
          <w:szCs w:val="28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430D94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430D94">
        <w:rPr>
          <w:rFonts w:ascii="Times New Roman" w:hAnsi="Times New Roman" w:cs="Times New Roman"/>
          <w:sz w:val="28"/>
          <w:szCs w:val="28"/>
        </w:rPr>
        <w:t xml:space="preserve"> от </w:t>
      </w:r>
      <w:r w:rsidR="00842A52">
        <w:rPr>
          <w:rFonts w:ascii="Times New Roman" w:hAnsi="Times New Roman" w:cs="Times New Roman"/>
          <w:sz w:val="28"/>
          <w:szCs w:val="28"/>
        </w:rPr>
        <w:t xml:space="preserve">стен </w:t>
      </w:r>
      <w:r w:rsidRPr="00430D94">
        <w:rPr>
          <w:rFonts w:ascii="Times New Roman" w:hAnsi="Times New Roman" w:cs="Times New Roman"/>
          <w:sz w:val="28"/>
          <w:szCs w:val="28"/>
        </w:rPr>
        <w:t>зданий, строений и сооружений по их периметру;</w:t>
      </w:r>
    </w:p>
    <w:p w:rsidR="00AF1E3B" w:rsidRPr="00430D94" w:rsidRDefault="00AF1E3B" w:rsidP="00AF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 xml:space="preserve">- объектов социального назначения, находящихся на земельном участке, </w:t>
      </w:r>
      <w:proofErr w:type="gramStart"/>
      <w:r w:rsidRPr="00430D94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430D94">
        <w:rPr>
          <w:rFonts w:ascii="Times New Roman" w:hAnsi="Times New Roman" w:cs="Times New Roman"/>
          <w:sz w:val="28"/>
          <w:szCs w:val="28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430D94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430D94">
        <w:rPr>
          <w:rFonts w:ascii="Times New Roman" w:hAnsi="Times New Roman" w:cs="Times New Roman"/>
          <w:sz w:val="28"/>
          <w:szCs w:val="28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430D94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430D94">
        <w:rPr>
          <w:rFonts w:ascii="Times New Roman" w:hAnsi="Times New Roman" w:cs="Times New Roman"/>
          <w:sz w:val="28"/>
          <w:szCs w:val="28"/>
        </w:rPr>
        <w:t xml:space="preserve"> от </w:t>
      </w:r>
      <w:r w:rsidR="00842A52">
        <w:rPr>
          <w:rFonts w:ascii="Times New Roman" w:hAnsi="Times New Roman" w:cs="Times New Roman"/>
          <w:sz w:val="28"/>
          <w:szCs w:val="28"/>
        </w:rPr>
        <w:t>стен</w:t>
      </w:r>
      <w:r w:rsidRPr="00430D94">
        <w:rPr>
          <w:rFonts w:ascii="Times New Roman" w:hAnsi="Times New Roman" w:cs="Times New Roman"/>
          <w:sz w:val="28"/>
          <w:szCs w:val="28"/>
        </w:rPr>
        <w:t xml:space="preserve"> зданий, строений и сооружений по их периметру;</w:t>
      </w:r>
    </w:p>
    <w:p w:rsidR="00AF1E3B" w:rsidRPr="00430D94" w:rsidRDefault="00AF1E3B" w:rsidP="00AF1E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30D94">
        <w:rPr>
          <w:szCs w:val="28"/>
        </w:rPr>
        <w:t xml:space="preserve">- земельных участков строительных площадок, </w:t>
      </w:r>
      <w:proofErr w:type="gramStart"/>
      <w:r w:rsidRPr="00430D94">
        <w:rPr>
          <w:szCs w:val="28"/>
        </w:rPr>
        <w:t>сведения</w:t>
      </w:r>
      <w:proofErr w:type="gramEnd"/>
      <w:r w:rsidRPr="00430D94">
        <w:rPr>
          <w:szCs w:val="28"/>
        </w:rPr>
        <w:t xml:space="preserve"> о местоположении границ которых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430D94">
          <w:rPr>
            <w:szCs w:val="28"/>
          </w:rPr>
          <w:t>10 метров</w:t>
        </w:r>
      </w:smartTag>
      <w:r w:rsidRPr="00430D94">
        <w:rPr>
          <w:szCs w:val="28"/>
        </w:rPr>
        <w:t xml:space="preserve"> от границ земельного участка по его периметру.</w:t>
      </w:r>
    </w:p>
    <w:p w:rsidR="00AF1E3B" w:rsidRPr="00430D94" w:rsidRDefault="00AF1E3B" w:rsidP="00F91E6F">
      <w:pPr>
        <w:widowControl/>
        <w:autoSpaceDE/>
        <w:autoSpaceDN/>
        <w:adjustRightInd/>
        <w:ind w:firstLine="709"/>
        <w:jc w:val="both"/>
        <w:rPr>
          <w:szCs w:val="28"/>
        </w:rPr>
      </w:pPr>
      <w:proofErr w:type="gramStart"/>
      <w:r w:rsidRPr="00430D94">
        <w:rPr>
          <w:bCs/>
          <w:szCs w:val="28"/>
          <w:lang w:eastAsia="en-US"/>
        </w:rPr>
        <w:t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путем обеспечения уборки указанной территории за счет собственных средств в порядке определенном пунктами 10.2, 10.3, подпункт</w:t>
      </w:r>
      <w:r w:rsidR="002B08C6" w:rsidRPr="00430D94">
        <w:rPr>
          <w:bCs/>
          <w:szCs w:val="28"/>
          <w:lang w:eastAsia="en-US"/>
        </w:rPr>
        <w:t>ами</w:t>
      </w:r>
      <w:r w:rsidRPr="00430D94">
        <w:rPr>
          <w:bCs/>
          <w:szCs w:val="28"/>
          <w:lang w:eastAsia="en-US"/>
        </w:rPr>
        <w:t xml:space="preserve"> 10.4.3-10.4.</w:t>
      </w:r>
      <w:r w:rsidR="002B08C6" w:rsidRPr="00430D94">
        <w:rPr>
          <w:bCs/>
          <w:szCs w:val="28"/>
          <w:lang w:eastAsia="en-US"/>
        </w:rPr>
        <w:t>8, 10.4.11-10.4.13</w:t>
      </w:r>
      <w:proofErr w:type="gramEnd"/>
      <w:r w:rsidR="002B08C6" w:rsidRPr="00430D94">
        <w:rPr>
          <w:bCs/>
          <w:szCs w:val="28"/>
          <w:lang w:eastAsia="en-US"/>
        </w:rPr>
        <w:t xml:space="preserve"> </w:t>
      </w:r>
      <w:r w:rsidRPr="00430D94">
        <w:rPr>
          <w:bCs/>
          <w:szCs w:val="28"/>
          <w:lang w:eastAsia="en-US"/>
        </w:rPr>
        <w:t>настоящих Правил.</w:t>
      </w:r>
    </w:p>
    <w:p w:rsidR="00F91E6F" w:rsidRPr="00430D94" w:rsidRDefault="00994596" w:rsidP="00F91E6F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30D94">
        <w:rPr>
          <w:szCs w:val="28"/>
        </w:rPr>
        <w:t>10.1.3.1.</w:t>
      </w:r>
      <w:r w:rsidR="004D593B" w:rsidRPr="00430D94">
        <w:rPr>
          <w:szCs w:val="28"/>
        </w:rPr>
        <w:t xml:space="preserve">2. </w:t>
      </w:r>
      <w:r w:rsidR="00F91E6F" w:rsidRPr="00430D94">
        <w:rPr>
          <w:szCs w:val="28"/>
        </w:rPr>
        <w:t xml:space="preserve">В границы прилегающих территорий, определенных согласно пункту 10.1.3.1.1 не могут быть включены территории парков, скверов, бульваров, набережные, береговые полосы водных объектов общего пользования, </w:t>
      </w:r>
      <w:r w:rsidR="00F91E6F" w:rsidRPr="00430D94">
        <w:rPr>
          <w:szCs w:val="28"/>
        </w:rPr>
        <w:lastRenderedPageBreak/>
        <w:t>земельные участки, занятые проездами, автомобильными дорогами общего пользования, иными линейными объектами.</w:t>
      </w:r>
    </w:p>
    <w:p w:rsidR="004D593B" w:rsidRPr="00430D94" w:rsidRDefault="00994596" w:rsidP="00ED18D6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30D94">
        <w:rPr>
          <w:szCs w:val="28"/>
        </w:rPr>
        <w:t>10.1.3.1.</w:t>
      </w:r>
      <w:r w:rsidR="00842A52">
        <w:rPr>
          <w:szCs w:val="28"/>
        </w:rPr>
        <w:t>3</w:t>
      </w:r>
      <w:r w:rsidR="004D593B" w:rsidRPr="00430D94">
        <w:rPr>
          <w:szCs w:val="28"/>
        </w:rPr>
        <w:t xml:space="preserve">. </w:t>
      </w:r>
      <w:r w:rsidR="004310A0" w:rsidRPr="00430D94">
        <w:rPr>
          <w:szCs w:val="28"/>
        </w:rPr>
        <w:t>В случае наложения прилегающих территорий соседних зданий, строений, сооружений, земельных участков границы прилегающих территорий определяются на расстоянии, пропорциональном общей площади каждого из указанных объектов</w:t>
      </w:r>
      <w:r w:rsidR="004D593B" w:rsidRPr="00430D94">
        <w:rPr>
          <w:szCs w:val="28"/>
        </w:rPr>
        <w:t>.</w:t>
      </w:r>
    </w:p>
    <w:p w:rsidR="00C067B7" w:rsidRPr="00430D94" w:rsidRDefault="00994596" w:rsidP="00C067B7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30D94">
        <w:rPr>
          <w:szCs w:val="28"/>
        </w:rPr>
        <w:t>10.1.3.1.</w:t>
      </w:r>
      <w:r w:rsidR="00842A52">
        <w:rPr>
          <w:szCs w:val="28"/>
        </w:rPr>
        <w:t>4</w:t>
      </w:r>
      <w:r w:rsidR="004D593B" w:rsidRPr="00430D94">
        <w:rPr>
          <w:szCs w:val="28"/>
        </w:rPr>
        <w:t>. Границы прилегающей территории отображаются на схеме границ прилегающей территории (далее - Схема). В Схеме указывается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2B08C6" w:rsidRPr="00430D94" w:rsidRDefault="0099459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10.1.3.1.</w:t>
      </w:r>
      <w:r w:rsidR="00842A52">
        <w:rPr>
          <w:rFonts w:ascii="Times New Roman" w:hAnsi="Times New Roman" w:cs="Times New Roman"/>
          <w:sz w:val="28"/>
          <w:szCs w:val="28"/>
        </w:rPr>
        <w:t>5</w:t>
      </w:r>
      <w:r w:rsidR="004D593B" w:rsidRPr="00430D94">
        <w:rPr>
          <w:rFonts w:ascii="Times New Roman" w:hAnsi="Times New Roman" w:cs="Times New Roman"/>
          <w:sz w:val="28"/>
          <w:szCs w:val="28"/>
        </w:rPr>
        <w:t xml:space="preserve">. </w:t>
      </w:r>
      <w:r w:rsidR="002B08C6" w:rsidRPr="00430D94">
        <w:rPr>
          <w:rFonts w:ascii="Times New Roman" w:hAnsi="Times New Roman" w:cs="Times New Roman"/>
          <w:sz w:val="28"/>
          <w:szCs w:val="28"/>
        </w:rPr>
        <w:t xml:space="preserve">Подготовка описаний границ прилегающих территорий осуществляется Управлением градостроительства </w:t>
      </w:r>
      <w:proofErr w:type="gramStart"/>
      <w:r w:rsidR="002B08C6" w:rsidRPr="00430D9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B08C6" w:rsidRPr="00430D94">
        <w:rPr>
          <w:rFonts w:ascii="Times New Roman" w:hAnsi="Times New Roman" w:cs="Times New Roman"/>
          <w:sz w:val="28"/>
          <w:szCs w:val="28"/>
        </w:rPr>
        <w:t xml:space="preserve"> ЗАТО г. Железногорск на основе сведений государственного кадастра недвижимости об определенной территории (кадастрового плана территории), за счет средств местного бюджета в порядке, установленном бюджетным законодательством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При подготовке описания границ прилегающей территории учитываются материалы и сведения: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- документов территориального планирования;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- правил землепользования и застройки;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- проектов планировки территории;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- землеустроительной документации;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- положения об особо охраняемой природной территории;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- о зонах с особыми условиями использования территории;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- о местоположении границ земельных участков;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- о местоположении зданий, строений, сооружений (в том числе размещение которых предусмотрено программами Российской Федерации, государственными программами Красноярского края, муниципальными программами, адресными инвестиционными программами), объектов незавершенного строительства.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Подготовка описания границ прилегающей территории осуществляется с использованием технологических и программных средств.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В описании границ прилегающей территории приводятся: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1) сведения об утверждении описания границ прилегающей территории: указываются наименование вида документа об утверждении описания границ прилегающей территории, наименование уполномоченного органа, дата, номер документа об утверждении описания границ прилегающей территории;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2) местоположение прилегающей территории (адресные ориентиры);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3) кадастровый номер и адрес здания, строения, сооружения, земельного участка, в отношении которого устанавливаются границы прилегающей территории, либо обозначение местоположения данных объектов с указанием наименования (наименований) и вида (видов) объекта (объектов);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4) условный номер прилегающей территории;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5) список координат характерных точек границ каждой образуемой прилегающей территории, в системе координат, применяемой при ведении Единого государственного реестра недвижимости;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lastRenderedPageBreak/>
        <w:t>6) изображение границ устанавливаемой прилегающей территории (прилегающих территорий), масштаб изображения, условные знаки и обозначения, примененные при подготовке изображения.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Подготовка описания границ прилегающей территории приводится на картографической основе.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материалы, в том числе включенные в картографо-геодезические фонды, в масштабе, обеспечивающем читаемость графической информации, и в системе координат, применяемой при ведении Единого государственного реестра недвижимости.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Площадь прилегающей территории вычисляется с использованием технологических и программных средств.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 xml:space="preserve">Схема в форме электронного документа формируется в виде файлов в формате XML, созданных с использованием XML-схем, размещаемых на официальном сайте, а также в формате HTML. Графическая информация формируется в виде файла в формате PDF в </w:t>
      </w:r>
      <w:proofErr w:type="spellStart"/>
      <w:r w:rsidRPr="00430D94">
        <w:rPr>
          <w:rFonts w:ascii="Times New Roman" w:hAnsi="Times New Roman" w:cs="Times New Roman"/>
          <w:sz w:val="28"/>
          <w:szCs w:val="28"/>
        </w:rPr>
        <w:t>полноцветном</w:t>
      </w:r>
      <w:proofErr w:type="spellEnd"/>
      <w:r w:rsidRPr="00430D94">
        <w:rPr>
          <w:rFonts w:ascii="Times New Roman" w:hAnsi="Times New Roman" w:cs="Times New Roman"/>
          <w:sz w:val="28"/>
          <w:szCs w:val="28"/>
        </w:rPr>
        <w:t xml:space="preserve"> режиме с разрешением не менее 300 </w:t>
      </w:r>
      <w:proofErr w:type="spellStart"/>
      <w:r w:rsidRPr="00430D9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30D94">
        <w:rPr>
          <w:rFonts w:ascii="Times New Roman" w:hAnsi="Times New Roman" w:cs="Times New Roman"/>
          <w:sz w:val="28"/>
          <w:szCs w:val="28"/>
        </w:rPr>
        <w:t>, качество которого должно позволять в полном объеме прочитать (распознать) графическую информацию.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>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утверждаемыми в соответствии с пунктом 3 Постановления Правительства Российской Федерации от 8 сентября 2010 года №697 «О единой системе межведомственного электронного взаимодействия».</w:t>
      </w:r>
    </w:p>
    <w:p w:rsidR="002B08C6" w:rsidRPr="00430D94" w:rsidRDefault="002B08C6" w:rsidP="004D1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D94">
        <w:rPr>
          <w:rFonts w:ascii="Times New Roman" w:hAnsi="Times New Roman" w:cs="Times New Roman"/>
          <w:sz w:val="28"/>
          <w:szCs w:val="28"/>
        </w:rPr>
        <w:t xml:space="preserve">Описания границ прилегающей территории в форме электронного документа заверяется усиленной квалифицированной электронной подписью (подписями) уполномоченного должностного лица </w:t>
      </w:r>
      <w:proofErr w:type="gramStart"/>
      <w:r w:rsidR="004D1AA9" w:rsidRPr="00430D9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D1AA9" w:rsidRPr="00430D94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430D94">
        <w:rPr>
          <w:rFonts w:ascii="Times New Roman" w:hAnsi="Times New Roman" w:cs="Times New Roman"/>
          <w:sz w:val="28"/>
          <w:szCs w:val="28"/>
        </w:rPr>
        <w:t>, утвердившего описание границ.</w:t>
      </w:r>
    </w:p>
    <w:p w:rsidR="00F96CF1" w:rsidRPr="00430D94" w:rsidRDefault="00F96CF1" w:rsidP="00F96CF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Cs w:val="28"/>
        </w:rPr>
      </w:pPr>
      <w:r w:rsidRPr="00430D94">
        <w:rPr>
          <w:szCs w:val="28"/>
        </w:rPr>
        <w:t>10.1.3.1.</w:t>
      </w:r>
      <w:r w:rsidR="00842A52">
        <w:rPr>
          <w:szCs w:val="28"/>
        </w:rPr>
        <w:t>6</w:t>
      </w:r>
      <w:r w:rsidRPr="00430D94">
        <w:rPr>
          <w:szCs w:val="28"/>
        </w:rPr>
        <w:t>. Изменение границ прилегающих территорий осуществляется в случаях и в порядке, установленных Законом Красноярского края от 23.05.2019 № 7-2784 «О порядке определения границ прилегающих территорий в Красноярском крае».».</w:t>
      </w:r>
    </w:p>
    <w:p w:rsidR="00F96CF1" w:rsidRPr="00430D94" w:rsidRDefault="00F96CF1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30D94">
        <w:rPr>
          <w:szCs w:val="28"/>
        </w:rPr>
        <w:t>10.1.3.1.</w:t>
      </w:r>
      <w:r w:rsidR="00842A52">
        <w:rPr>
          <w:szCs w:val="28"/>
        </w:rPr>
        <w:t>7</w:t>
      </w:r>
      <w:r w:rsidRPr="00430D94">
        <w:rPr>
          <w:szCs w:val="28"/>
        </w:rPr>
        <w:t xml:space="preserve">. Изменения в схему прилегающей территории утверждаются постановлением </w:t>
      </w:r>
      <w:proofErr w:type="gramStart"/>
      <w:r w:rsidRPr="00430D94">
        <w:rPr>
          <w:szCs w:val="28"/>
        </w:rPr>
        <w:t>Администрации</w:t>
      </w:r>
      <w:proofErr w:type="gramEnd"/>
      <w:r w:rsidRPr="00430D94">
        <w:rPr>
          <w:szCs w:val="28"/>
        </w:rPr>
        <w:t xml:space="preserve"> ЗАТО г.</w:t>
      </w:r>
      <w:r w:rsidRPr="00430D94">
        <w:rPr>
          <w:szCs w:val="28"/>
          <w:lang w:val="en-US"/>
        </w:rPr>
        <w:t> </w:t>
      </w:r>
      <w:r w:rsidRPr="00430D94">
        <w:rPr>
          <w:szCs w:val="28"/>
        </w:rPr>
        <w:t>Железногорск.</w:t>
      </w:r>
    </w:p>
    <w:p w:rsidR="004D593B" w:rsidRPr="00430D94" w:rsidRDefault="00994596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30D94">
        <w:rPr>
          <w:szCs w:val="28"/>
        </w:rPr>
        <w:t>10.1.3.1.</w:t>
      </w:r>
      <w:r w:rsidR="00842A52">
        <w:rPr>
          <w:szCs w:val="28"/>
        </w:rPr>
        <w:t>8</w:t>
      </w:r>
      <w:r w:rsidR="004D593B" w:rsidRPr="00430D94">
        <w:rPr>
          <w:szCs w:val="28"/>
        </w:rPr>
        <w:t xml:space="preserve">. </w:t>
      </w:r>
      <w:r w:rsidR="00603B16" w:rsidRPr="00430D94">
        <w:rPr>
          <w:szCs w:val="28"/>
        </w:rPr>
        <w:t>Постановление Администрации ЗАТО г</w:t>
      </w:r>
      <w:proofErr w:type="gramStart"/>
      <w:r w:rsidR="00603B16" w:rsidRPr="00430D94">
        <w:rPr>
          <w:szCs w:val="28"/>
        </w:rPr>
        <w:t>.Ж</w:t>
      </w:r>
      <w:proofErr w:type="gramEnd"/>
      <w:r w:rsidR="00603B16" w:rsidRPr="00430D94">
        <w:rPr>
          <w:szCs w:val="28"/>
        </w:rPr>
        <w:t xml:space="preserve">елезногорск </w:t>
      </w:r>
      <w:r w:rsidR="004310A0" w:rsidRPr="00430D94">
        <w:rPr>
          <w:szCs w:val="28"/>
        </w:rPr>
        <w:t>об</w:t>
      </w:r>
      <w:r w:rsidR="00603B16" w:rsidRPr="00430D94">
        <w:rPr>
          <w:szCs w:val="28"/>
        </w:rPr>
        <w:t xml:space="preserve"> у</w:t>
      </w:r>
      <w:r w:rsidR="004D593B" w:rsidRPr="00430D94">
        <w:rPr>
          <w:szCs w:val="28"/>
        </w:rPr>
        <w:t>твержден</w:t>
      </w:r>
      <w:r w:rsidR="00603B16" w:rsidRPr="00430D94">
        <w:rPr>
          <w:szCs w:val="28"/>
        </w:rPr>
        <w:t>ии</w:t>
      </w:r>
      <w:r w:rsidR="004D593B" w:rsidRPr="00430D94">
        <w:rPr>
          <w:szCs w:val="28"/>
        </w:rPr>
        <w:t xml:space="preserve"> </w:t>
      </w:r>
      <w:r w:rsidR="00F96CF1" w:rsidRPr="00430D94">
        <w:rPr>
          <w:szCs w:val="28"/>
        </w:rPr>
        <w:t xml:space="preserve">схемы прилегающей территории </w:t>
      </w:r>
      <w:r w:rsidR="004D593B" w:rsidRPr="00430D94">
        <w:rPr>
          <w:szCs w:val="28"/>
        </w:rPr>
        <w:t>и</w:t>
      </w:r>
      <w:r w:rsidR="00603B16" w:rsidRPr="00430D94">
        <w:rPr>
          <w:szCs w:val="28"/>
        </w:rPr>
        <w:t>ли</w:t>
      </w:r>
      <w:r w:rsidR="004D593B" w:rsidRPr="00430D94">
        <w:rPr>
          <w:szCs w:val="28"/>
        </w:rPr>
        <w:t xml:space="preserve"> внес</w:t>
      </w:r>
      <w:r w:rsidR="00603B16" w:rsidRPr="00430D94">
        <w:rPr>
          <w:szCs w:val="28"/>
        </w:rPr>
        <w:t>ё</w:t>
      </w:r>
      <w:r w:rsidR="004D593B" w:rsidRPr="00430D94">
        <w:rPr>
          <w:szCs w:val="28"/>
        </w:rPr>
        <w:t>нны</w:t>
      </w:r>
      <w:r w:rsidR="00603B16" w:rsidRPr="00430D94">
        <w:rPr>
          <w:szCs w:val="28"/>
        </w:rPr>
        <w:t>х</w:t>
      </w:r>
      <w:r w:rsidR="004D593B" w:rsidRPr="00430D94">
        <w:rPr>
          <w:szCs w:val="28"/>
        </w:rPr>
        <w:t xml:space="preserve"> в не</w:t>
      </w:r>
      <w:r w:rsidRPr="00430D94">
        <w:rPr>
          <w:szCs w:val="28"/>
        </w:rPr>
        <w:t>ё</w:t>
      </w:r>
      <w:r w:rsidR="004D593B" w:rsidRPr="00430D94">
        <w:rPr>
          <w:szCs w:val="28"/>
        </w:rPr>
        <w:t xml:space="preserve"> изменени</w:t>
      </w:r>
      <w:r w:rsidR="00603B16" w:rsidRPr="00430D94">
        <w:rPr>
          <w:szCs w:val="28"/>
        </w:rPr>
        <w:t>й</w:t>
      </w:r>
      <w:r w:rsidR="004D593B" w:rsidRPr="00430D94">
        <w:rPr>
          <w:szCs w:val="28"/>
        </w:rPr>
        <w:t xml:space="preserve"> публику</w:t>
      </w:r>
      <w:r w:rsidR="00603B16" w:rsidRPr="00430D94">
        <w:rPr>
          <w:szCs w:val="28"/>
        </w:rPr>
        <w:t>е</w:t>
      </w:r>
      <w:r w:rsidR="004D593B" w:rsidRPr="00430D94">
        <w:rPr>
          <w:szCs w:val="28"/>
        </w:rPr>
        <w:t xml:space="preserve">тся </w:t>
      </w:r>
      <w:r w:rsidR="00AA7874" w:rsidRPr="00430D94">
        <w:rPr>
          <w:szCs w:val="28"/>
        </w:rPr>
        <w:t>на официальном сайте городского округа «Закрытое административно-территориальное образование Железногорск Красноярского края» (www.admk26.ru)</w:t>
      </w:r>
      <w:r w:rsidR="00F96CF1" w:rsidRPr="00430D94">
        <w:rPr>
          <w:szCs w:val="28"/>
        </w:rPr>
        <w:t xml:space="preserve"> и в газете «Город и горожане»</w:t>
      </w:r>
      <w:r w:rsidR="004D593B" w:rsidRPr="00430D94">
        <w:rPr>
          <w:szCs w:val="28"/>
        </w:rPr>
        <w:t>.</w:t>
      </w:r>
    </w:p>
    <w:p w:rsidR="004D593B" w:rsidRPr="00430D94" w:rsidRDefault="00994596" w:rsidP="00564CD8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30D94">
        <w:rPr>
          <w:szCs w:val="28"/>
        </w:rPr>
        <w:t>10.1.3.1.</w:t>
      </w:r>
      <w:r w:rsidR="00842A52">
        <w:rPr>
          <w:szCs w:val="28"/>
        </w:rPr>
        <w:t>9</w:t>
      </w:r>
      <w:r w:rsidR="004D593B" w:rsidRPr="00430D94">
        <w:rPr>
          <w:szCs w:val="28"/>
        </w:rPr>
        <w:t xml:space="preserve">. В случае если </w:t>
      </w:r>
      <w:proofErr w:type="gramStart"/>
      <w:r w:rsidRPr="00430D94">
        <w:rPr>
          <w:szCs w:val="28"/>
        </w:rPr>
        <w:t>А</w:t>
      </w:r>
      <w:r w:rsidR="004D593B" w:rsidRPr="00430D94">
        <w:rPr>
          <w:szCs w:val="28"/>
        </w:rPr>
        <w:t>дминистрация</w:t>
      </w:r>
      <w:proofErr w:type="gramEnd"/>
      <w:r w:rsidR="004D593B" w:rsidRPr="00430D94">
        <w:rPr>
          <w:szCs w:val="28"/>
        </w:rPr>
        <w:t xml:space="preserve"> </w:t>
      </w:r>
      <w:r w:rsidRPr="00430D94">
        <w:rPr>
          <w:szCs w:val="28"/>
        </w:rPr>
        <w:t>ЗАТО г.</w:t>
      </w:r>
      <w:r w:rsidRPr="00430D94">
        <w:rPr>
          <w:szCs w:val="28"/>
          <w:lang w:val="en-US"/>
        </w:rPr>
        <w:t> </w:t>
      </w:r>
      <w:r w:rsidRPr="00430D94">
        <w:rPr>
          <w:szCs w:val="28"/>
        </w:rPr>
        <w:t>Железногорск</w:t>
      </w:r>
      <w:r w:rsidR="004D593B" w:rsidRPr="00430D94">
        <w:rPr>
          <w:szCs w:val="28"/>
        </w:rPr>
        <w:t>, с одной стороны, и физическое либо юридическое лицо, индивидуальный предприниматель с другой стороны, достигли соглашени</w:t>
      </w:r>
      <w:r w:rsidR="00603B16" w:rsidRPr="00430D94">
        <w:rPr>
          <w:szCs w:val="28"/>
        </w:rPr>
        <w:t>е</w:t>
      </w:r>
      <w:r w:rsidR="004D593B" w:rsidRPr="00430D94">
        <w:rPr>
          <w:szCs w:val="28"/>
        </w:rPr>
        <w:t xml:space="preserve"> об объ</w:t>
      </w:r>
      <w:r w:rsidR="00603B16" w:rsidRPr="00430D94">
        <w:rPr>
          <w:szCs w:val="28"/>
        </w:rPr>
        <w:t>ё</w:t>
      </w:r>
      <w:r w:rsidR="004D593B" w:rsidRPr="00430D94">
        <w:rPr>
          <w:szCs w:val="28"/>
        </w:rPr>
        <w:t xml:space="preserve">ме обязательств по уборке и содержанию прилегающей территории, перечню работ и границах прилегающей территории сверх требований, установленных настоящими </w:t>
      </w:r>
      <w:r w:rsidR="004D593B" w:rsidRPr="00430D94">
        <w:rPr>
          <w:szCs w:val="28"/>
        </w:rPr>
        <w:lastRenderedPageBreak/>
        <w:t>Правилами, отношения между сторонами регулируются заключенными договорами в части, превышающей требования настоящих Правил.</w:t>
      </w:r>
    </w:p>
    <w:p w:rsidR="00603B16" w:rsidRPr="00430D94" w:rsidRDefault="00994596" w:rsidP="00564CD8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30D94">
        <w:rPr>
          <w:szCs w:val="28"/>
        </w:rPr>
        <w:t>10.1.3.1.</w:t>
      </w:r>
      <w:r w:rsidR="004D593B" w:rsidRPr="00430D94">
        <w:rPr>
          <w:szCs w:val="28"/>
        </w:rPr>
        <w:t>1</w:t>
      </w:r>
      <w:r w:rsidR="00842A52">
        <w:rPr>
          <w:szCs w:val="28"/>
        </w:rPr>
        <w:t>0</w:t>
      </w:r>
      <w:r w:rsidR="004D593B" w:rsidRPr="00430D94">
        <w:rPr>
          <w:szCs w:val="28"/>
        </w:rPr>
        <w:t>. Юридические лица, физические лица осуществляют благоустройство, содержание и уборку прилегающих территорий самостоятельно или посредством привлечения специализированных организаций за счет собственных средств</w:t>
      </w:r>
      <w:proofErr w:type="gramStart"/>
      <w:r w:rsidR="004D593B" w:rsidRPr="00430D94">
        <w:rPr>
          <w:szCs w:val="28"/>
        </w:rPr>
        <w:t>.</w:t>
      </w:r>
      <w:r w:rsidR="00470F6B" w:rsidRPr="00430D94">
        <w:rPr>
          <w:szCs w:val="28"/>
        </w:rPr>
        <w:t>».</w:t>
      </w:r>
      <w:proofErr w:type="gramEnd"/>
    </w:p>
    <w:p w:rsidR="00805586" w:rsidRPr="00430D94" w:rsidRDefault="00805586" w:rsidP="00564CD8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30D94">
        <w:rPr>
          <w:szCs w:val="28"/>
        </w:rPr>
        <w:t>1.</w:t>
      </w:r>
      <w:r w:rsidR="00BE2346" w:rsidRPr="00430D94">
        <w:rPr>
          <w:szCs w:val="28"/>
        </w:rPr>
        <w:t>4</w:t>
      </w:r>
      <w:r w:rsidRPr="00430D94">
        <w:rPr>
          <w:szCs w:val="28"/>
        </w:rPr>
        <w:t>. Шестой абзац пункта 11.3. изложить в новой редакции:</w:t>
      </w:r>
    </w:p>
    <w:p w:rsidR="00805586" w:rsidRPr="00430D94" w:rsidRDefault="00805586" w:rsidP="00564CD8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 xml:space="preserve">«- при работе на проезжей части, тротуарах, газонах - схема организации дорожного движения (согласно требований </w:t>
      </w:r>
      <w:r w:rsidR="00564CD8" w:rsidRPr="00430D94">
        <w:rPr>
          <w:szCs w:val="28"/>
        </w:rPr>
        <w:t xml:space="preserve">ГОСТ </w:t>
      </w:r>
      <w:proofErr w:type="gramStart"/>
      <w:r w:rsidR="00564CD8" w:rsidRPr="00430D94">
        <w:rPr>
          <w:szCs w:val="28"/>
        </w:rPr>
        <w:t>Р</w:t>
      </w:r>
      <w:proofErr w:type="gramEnd"/>
      <w:r w:rsidR="00564CD8" w:rsidRPr="00430D94">
        <w:rPr>
          <w:szCs w:val="28"/>
        </w:rPr>
        <w:t xml:space="preserve"> 58350-2019 «Национальный стандарт Российской Федерации. Дороги автомобильные общего пользования. Технические средства организации дорожного движения в местах производства работ. Технические требования. </w:t>
      </w:r>
      <w:proofErr w:type="gramStart"/>
      <w:r w:rsidR="00564CD8" w:rsidRPr="00430D94">
        <w:rPr>
          <w:szCs w:val="28"/>
        </w:rPr>
        <w:t>Правила применения»</w:t>
      </w:r>
      <w:r w:rsidRPr="00430D94">
        <w:rPr>
          <w:szCs w:val="28"/>
        </w:rPr>
        <w:t>);»</w:t>
      </w:r>
      <w:proofErr w:type="gramEnd"/>
    </w:p>
    <w:p w:rsidR="00AF7C4D" w:rsidRPr="00430D94" w:rsidRDefault="00564CD8" w:rsidP="00AF7C4D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30D94">
        <w:rPr>
          <w:szCs w:val="28"/>
        </w:rPr>
        <w:t>1.</w:t>
      </w:r>
      <w:r w:rsidR="00BE2346" w:rsidRPr="00430D94">
        <w:rPr>
          <w:szCs w:val="28"/>
        </w:rPr>
        <w:t>5</w:t>
      </w:r>
      <w:r w:rsidRPr="00430D94">
        <w:rPr>
          <w:szCs w:val="28"/>
        </w:rPr>
        <w:t>. Пункт 11.11.1. изложить в новой редакции:</w:t>
      </w:r>
    </w:p>
    <w:p w:rsidR="00885042" w:rsidRPr="00430D94" w:rsidRDefault="00564CD8" w:rsidP="00885042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30D94">
        <w:rPr>
          <w:szCs w:val="28"/>
        </w:rPr>
        <w:t xml:space="preserve">«11.11.1. При проведении работ на проезжей части дорог, тротуарах, газонах уведомить ОГИБДД МУ МВД России </w:t>
      </w:r>
      <w:proofErr w:type="gramStart"/>
      <w:r w:rsidRPr="00430D94">
        <w:rPr>
          <w:szCs w:val="28"/>
        </w:rPr>
        <w:t>по</w:t>
      </w:r>
      <w:proofErr w:type="gramEnd"/>
      <w:r w:rsidRPr="00430D94">
        <w:rPr>
          <w:szCs w:val="28"/>
        </w:rPr>
        <w:t xml:space="preserve"> ЗАТО г. Железногорск о сроках, характере проведения работ, схеме организации дорожного движения. Уведомить при необходимости транспортные пр</w:t>
      </w:r>
      <w:r w:rsidR="00264147" w:rsidRPr="00430D94">
        <w:rPr>
          <w:szCs w:val="28"/>
        </w:rPr>
        <w:t>едприятия города, осуществляющие</w:t>
      </w:r>
      <w:r w:rsidRPr="00430D94">
        <w:rPr>
          <w:szCs w:val="28"/>
        </w:rPr>
        <w:t xml:space="preserve"> перевозку пассажиров, специализированные и специальные службы города. Установить и</w:t>
      </w:r>
      <w:r w:rsidR="00264147" w:rsidRPr="00430D94">
        <w:rPr>
          <w:szCs w:val="28"/>
        </w:rPr>
        <w:t xml:space="preserve"> (или) демонтировать технические</w:t>
      </w:r>
      <w:r w:rsidRPr="00430D94">
        <w:rPr>
          <w:szCs w:val="28"/>
        </w:rPr>
        <w:t xml:space="preserve"> средств</w:t>
      </w:r>
      <w:r w:rsidR="00264147" w:rsidRPr="00430D94">
        <w:rPr>
          <w:szCs w:val="28"/>
        </w:rPr>
        <w:t>а</w:t>
      </w:r>
      <w:r w:rsidRPr="00430D94">
        <w:rPr>
          <w:szCs w:val="28"/>
        </w:rPr>
        <w:t xml:space="preserve"> организации дорожного движения, ограждающие и направляющие устройства, прочие технические средства, применяемые для обустройства мест производства работ в соответствии с согласованной схемой организации дорожного движения.</w:t>
      </w:r>
    </w:p>
    <w:p w:rsidR="00564CD8" w:rsidRPr="00430D94" w:rsidRDefault="00885042" w:rsidP="00AF7C4D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30D94">
        <w:rPr>
          <w:szCs w:val="28"/>
        </w:rPr>
        <w:t xml:space="preserve">Уполномоченными лицами организации-исполнителя ежедневно перед началом и во время проведения работ, а также после окончания рабочей смены проверяется наличие и состояние технических средств организации дорожного движения, ограждающих и направляющих устройств, предусмотренных схемой организации движения и ограждения мест производства работ, соответствие видимости дорожных знаков, светофоров, </w:t>
      </w:r>
      <w:proofErr w:type="spellStart"/>
      <w:r w:rsidRPr="00430D94">
        <w:rPr>
          <w:szCs w:val="28"/>
        </w:rPr>
        <w:t>световозвращателей</w:t>
      </w:r>
      <w:proofErr w:type="spellEnd"/>
      <w:r w:rsidRPr="00430D94">
        <w:rPr>
          <w:szCs w:val="28"/>
        </w:rPr>
        <w:t xml:space="preserve"> требованиям нормативной документации. При необходимости заменяются пришедшие в негодность, в том числе по причине несоответствия светотехнических характеристик знаков и разметки, конусов и пластин</w:t>
      </w:r>
      <w:r w:rsidR="00D16EDB" w:rsidRPr="00430D94">
        <w:rPr>
          <w:szCs w:val="28"/>
        </w:rPr>
        <w:t xml:space="preserve"> требованиям нормативной документации</w:t>
      </w:r>
      <w:r w:rsidRPr="00430D94">
        <w:rPr>
          <w:szCs w:val="28"/>
        </w:rPr>
        <w:t xml:space="preserve"> или устанавливаются отсутствующие средства организации дорожного движения</w:t>
      </w:r>
      <w:proofErr w:type="gramStart"/>
      <w:r w:rsidRPr="00430D94">
        <w:rPr>
          <w:szCs w:val="28"/>
        </w:rPr>
        <w:t>.</w:t>
      </w:r>
      <w:r w:rsidR="00564CD8" w:rsidRPr="00430D94">
        <w:rPr>
          <w:szCs w:val="28"/>
        </w:rPr>
        <w:t>»</w:t>
      </w:r>
      <w:proofErr w:type="gramEnd"/>
    </w:p>
    <w:p w:rsidR="00470F6B" w:rsidRPr="00430D94" w:rsidRDefault="00470F6B" w:rsidP="00470F6B">
      <w:pPr>
        <w:widowControl/>
        <w:tabs>
          <w:tab w:val="left" w:pos="851"/>
        </w:tabs>
        <w:ind w:firstLine="540"/>
        <w:jc w:val="both"/>
        <w:rPr>
          <w:szCs w:val="28"/>
        </w:rPr>
      </w:pPr>
      <w:r w:rsidRPr="00430D94">
        <w:rPr>
          <w:szCs w:val="28"/>
        </w:rPr>
        <w:t>1.</w:t>
      </w:r>
      <w:r w:rsidR="00264147" w:rsidRPr="00430D94">
        <w:rPr>
          <w:szCs w:val="28"/>
        </w:rPr>
        <w:t>6</w:t>
      </w:r>
      <w:r w:rsidRPr="00430D94">
        <w:rPr>
          <w:szCs w:val="28"/>
        </w:rPr>
        <w:t>. Пункт 11.31. изложить в новой редакции:</w:t>
      </w:r>
    </w:p>
    <w:p w:rsidR="00470F6B" w:rsidRPr="00430D94" w:rsidRDefault="00470F6B" w:rsidP="00470F6B">
      <w:pPr>
        <w:widowControl/>
        <w:tabs>
          <w:tab w:val="left" w:pos="851"/>
        </w:tabs>
        <w:ind w:firstLine="540"/>
        <w:jc w:val="both"/>
        <w:rPr>
          <w:szCs w:val="28"/>
        </w:rPr>
      </w:pPr>
      <w:r w:rsidRPr="00430D94">
        <w:rPr>
          <w:szCs w:val="28"/>
        </w:rPr>
        <w:t>«11.31. Место проведения работ (временная площадка) должно быть ограждено сплошным забором высотой не менее 2 м.</w:t>
      </w:r>
    </w:p>
    <w:p w:rsidR="00470F6B" w:rsidRPr="00430D94" w:rsidRDefault="00470F6B" w:rsidP="00470F6B">
      <w:pPr>
        <w:widowControl/>
        <w:tabs>
          <w:tab w:val="left" w:pos="851"/>
        </w:tabs>
        <w:ind w:firstLine="540"/>
        <w:jc w:val="both"/>
        <w:rPr>
          <w:szCs w:val="28"/>
        </w:rPr>
      </w:pPr>
      <w:r w:rsidRPr="00430D94">
        <w:rPr>
          <w:szCs w:val="28"/>
        </w:rPr>
        <w:t>При выполнении работ на фасадах зданий, сооружений, строительные леса должны быть закрыты пылезащитной сеткой.</w:t>
      </w:r>
    </w:p>
    <w:p w:rsidR="00470F6B" w:rsidRPr="00430D94" w:rsidRDefault="00470F6B" w:rsidP="00470F6B">
      <w:pPr>
        <w:widowControl/>
        <w:tabs>
          <w:tab w:val="left" w:pos="851"/>
        </w:tabs>
        <w:ind w:firstLine="540"/>
        <w:jc w:val="both"/>
        <w:rPr>
          <w:szCs w:val="28"/>
        </w:rPr>
      </w:pPr>
      <w:r w:rsidRPr="00430D94">
        <w:rPr>
          <w:szCs w:val="28"/>
        </w:rPr>
        <w:t>Ограждения, примыкающие к местам массового прохода людей, необходимо оборудова</w:t>
      </w:r>
      <w:r w:rsidR="002D1699" w:rsidRPr="00430D94">
        <w:rPr>
          <w:szCs w:val="28"/>
        </w:rPr>
        <w:t>ть</w:t>
      </w:r>
      <w:r w:rsidRPr="00430D94">
        <w:rPr>
          <w:szCs w:val="28"/>
        </w:rPr>
        <w:t xml:space="preserve"> сплошным защитным козырьком. Ширина прохода должна быть не менее 1,2 м. В случае примыкания пешеходного прохода к проезжей части дороги необходимо выполнить сплошное ограждение со стороны дороги высотой не менее 1,1 м.».</w:t>
      </w:r>
    </w:p>
    <w:p w:rsidR="0062419E" w:rsidRPr="00430D94" w:rsidRDefault="0062419E" w:rsidP="00F91E6F">
      <w:pPr>
        <w:widowControl/>
        <w:tabs>
          <w:tab w:val="left" w:pos="851"/>
        </w:tabs>
        <w:ind w:firstLine="540"/>
        <w:jc w:val="both"/>
        <w:rPr>
          <w:szCs w:val="28"/>
        </w:rPr>
      </w:pPr>
      <w:r w:rsidRPr="00430D94">
        <w:rPr>
          <w:szCs w:val="28"/>
        </w:rPr>
        <w:t>2.</w:t>
      </w:r>
      <w:r w:rsidRPr="00430D94">
        <w:rPr>
          <w:szCs w:val="28"/>
        </w:rPr>
        <w:tab/>
        <w:t xml:space="preserve">Опубликовать настоящее решение в газете «Город и горожане», а так же разместить в сети «Интернет» на официальном сайте </w:t>
      </w:r>
      <w:r w:rsidR="00AA7874" w:rsidRPr="00430D94">
        <w:rPr>
          <w:szCs w:val="28"/>
        </w:rPr>
        <w:t xml:space="preserve">городского округа </w:t>
      </w:r>
      <w:r w:rsidRPr="00430D94">
        <w:rPr>
          <w:szCs w:val="28"/>
        </w:rPr>
        <w:lastRenderedPageBreak/>
        <w:t>«Закрытое административно-территориальное образование Железногорск Красноярского края» (www.admk26.ru).</w:t>
      </w:r>
    </w:p>
    <w:p w:rsidR="009A11C0" w:rsidRPr="00430D94" w:rsidRDefault="0062419E" w:rsidP="00F91E6F">
      <w:pPr>
        <w:widowControl/>
        <w:tabs>
          <w:tab w:val="left" w:pos="851"/>
        </w:tabs>
        <w:ind w:firstLine="540"/>
        <w:jc w:val="both"/>
        <w:rPr>
          <w:szCs w:val="28"/>
        </w:rPr>
      </w:pPr>
      <w:r w:rsidRPr="00430D94">
        <w:rPr>
          <w:szCs w:val="28"/>
        </w:rPr>
        <w:t>3.</w:t>
      </w:r>
      <w:r w:rsidRPr="00430D94">
        <w:rPr>
          <w:szCs w:val="28"/>
        </w:rPr>
        <w:tab/>
      </w:r>
      <w:r w:rsidR="009A11C0" w:rsidRPr="00430D94">
        <w:rPr>
          <w:szCs w:val="28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9A11C0" w:rsidRPr="00430D94">
        <w:rPr>
          <w:szCs w:val="28"/>
        </w:rPr>
        <w:t>депутатов</w:t>
      </w:r>
      <w:proofErr w:type="gramEnd"/>
      <w:r w:rsidR="009A11C0" w:rsidRPr="00430D94">
        <w:rPr>
          <w:szCs w:val="28"/>
        </w:rPr>
        <w:t xml:space="preserve"> ЗАТО г. Железногорск по вопросам экономики, собственности и ЖКХ Д.А.</w:t>
      </w:r>
      <w:r w:rsidR="00587D68" w:rsidRPr="00430D94">
        <w:rPr>
          <w:szCs w:val="28"/>
        </w:rPr>
        <w:t> </w:t>
      </w:r>
      <w:proofErr w:type="spellStart"/>
      <w:r w:rsidR="009A11C0" w:rsidRPr="00430D94">
        <w:rPr>
          <w:szCs w:val="28"/>
        </w:rPr>
        <w:t>Матроницкого</w:t>
      </w:r>
      <w:proofErr w:type="spellEnd"/>
      <w:r w:rsidR="009A11C0" w:rsidRPr="00430D94">
        <w:rPr>
          <w:szCs w:val="28"/>
        </w:rPr>
        <w:t>.</w:t>
      </w:r>
    </w:p>
    <w:p w:rsidR="009A11C0" w:rsidRPr="00430D94" w:rsidRDefault="0062419E" w:rsidP="00F91E6F">
      <w:pPr>
        <w:widowControl/>
        <w:tabs>
          <w:tab w:val="left" w:pos="851"/>
        </w:tabs>
        <w:ind w:firstLine="540"/>
        <w:jc w:val="both"/>
        <w:rPr>
          <w:szCs w:val="28"/>
        </w:rPr>
      </w:pPr>
      <w:r w:rsidRPr="00430D94">
        <w:rPr>
          <w:szCs w:val="28"/>
        </w:rPr>
        <w:t>4</w:t>
      </w:r>
      <w:r w:rsidR="009A11C0" w:rsidRPr="00430D94">
        <w:rPr>
          <w:szCs w:val="28"/>
        </w:rPr>
        <w:t>.</w:t>
      </w:r>
      <w:r w:rsidRPr="00430D94">
        <w:rPr>
          <w:szCs w:val="28"/>
        </w:rPr>
        <w:tab/>
      </w:r>
      <w:r w:rsidR="009A11C0" w:rsidRPr="00430D94">
        <w:rPr>
          <w:szCs w:val="28"/>
        </w:rPr>
        <w:t>Решение вступает в силу после его официального опубликования.</w:t>
      </w:r>
    </w:p>
    <w:p w:rsidR="009A11C0" w:rsidRPr="00430D94" w:rsidRDefault="009A11C0" w:rsidP="009A11C0">
      <w:pPr>
        <w:widowControl/>
        <w:jc w:val="both"/>
        <w:rPr>
          <w:sz w:val="26"/>
          <w:szCs w:val="26"/>
        </w:rPr>
      </w:pPr>
    </w:p>
    <w:p w:rsidR="009A11C0" w:rsidRPr="00430D94" w:rsidRDefault="009A11C0" w:rsidP="009A11C0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43"/>
      </w:tblGrid>
      <w:tr w:rsidR="009A11C0" w:rsidRPr="00430D94" w:rsidTr="00161589">
        <w:trPr>
          <w:trHeight w:val="2146"/>
        </w:trPr>
        <w:tc>
          <w:tcPr>
            <w:tcW w:w="4943" w:type="dxa"/>
          </w:tcPr>
          <w:p w:rsidR="009A11C0" w:rsidRPr="00430D94" w:rsidRDefault="009A11C0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430D94">
              <w:rPr>
                <w:szCs w:val="26"/>
              </w:rPr>
              <w:t>Председател</w:t>
            </w:r>
            <w:r w:rsidR="0062419E" w:rsidRPr="00430D94">
              <w:rPr>
                <w:szCs w:val="26"/>
              </w:rPr>
              <w:t>ь</w:t>
            </w:r>
            <w:r w:rsidRPr="00430D94">
              <w:rPr>
                <w:szCs w:val="26"/>
              </w:rPr>
              <w:t xml:space="preserve"> </w:t>
            </w:r>
          </w:p>
          <w:p w:rsidR="009A11C0" w:rsidRPr="00430D94" w:rsidRDefault="009A11C0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430D94">
              <w:rPr>
                <w:szCs w:val="26"/>
              </w:rPr>
              <w:t xml:space="preserve">Совета депутатов </w:t>
            </w:r>
          </w:p>
          <w:p w:rsidR="009A11C0" w:rsidRPr="00430D94" w:rsidRDefault="009A11C0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430D94">
              <w:rPr>
                <w:szCs w:val="26"/>
              </w:rPr>
              <w:t xml:space="preserve">ЗАТО </w:t>
            </w:r>
            <w:proofErr w:type="gramStart"/>
            <w:r w:rsidRPr="00430D94">
              <w:rPr>
                <w:szCs w:val="26"/>
              </w:rPr>
              <w:t>г</w:t>
            </w:r>
            <w:proofErr w:type="gramEnd"/>
            <w:r w:rsidRPr="00430D94">
              <w:rPr>
                <w:szCs w:val="26"/>
              </w:rPr>
              <w:t>. Железногорск</w:t>
            </w:r>
          </w:p>
          <w:p w:rsidR="0062419E" w:rsidRPr="00430D94" w:rsidRDefault="0062419E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</w:p>
          <w:p w:rsidR="009A11C0" w:rsidRPr="00430D94" w:rsidRDefault="009A11C0" w:rsidP="00264147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430D94">
              <w:rPr>
                <w:szCs w:val="26"/>
              </w:rPr>
              <w:t xml:space="preserve">____________  </w:t>
            </w:r>
            <w:r w:rsidR="00264147" w:rsidRPr="00430D94">
              <w:rPr>
                <w:szCs w:val="26"/>
              </w:rPr>
              <w:t>С.Д. Проскурнин</w:t>
            </w:r>
          </w:p>
        </w:tc>
        <w:tc>
          <w:tcPr>
            <w:tcW w:w="4943" w:type="dxa"/>
          </w:tcPr>
          <w:p w:rsidR="009A11C0" w:rsidRPr="00430D94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  <w:proofErr w:type="gramStart"/>
            <w:r w:rsidRPr="00430D94">
              <w:rPr>
                <w:szCs w:val="26"/>
              </w:rPr>
              <w:t>Глава</w:t>
            </w:r>
            <w:proofErr w:type="gramEnd"/>
            <w:r w:rsidRPr="00430D94">
              <w:rPr>
                <w:szCs w:val="26"/>
              </w:rPr>
              <w:t xml:space="preserve"> ЗАТО г. Железногорск </w:t>
            </w:r>
          </w:p>
          <w:p w:rsidR="009A11C0" w:rsidRPr="00430D94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430D94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430D94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430D94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  <w:r w:rsidRPr="00430D94">
              <w:rPr>
                <w:szCs w:val="26"/>
              </w:rPr>
              <w:t>______________  И. Г. Куксин</w:t>
            </w:r>
          </w:p>
        </w:tc>
      </w:tr>
    </w:tbl>
    <w:p w:rsidR="00805586" w:rsidRPr="00E558EC" w:rsidRDefault="00805586">
      <w:pPr>
        <w:widowControl/>
        <w:autoSpaceDE/>
        <w:autoSpaceDN/>
        <w:adjustRightInd/>
        <w:rPr>
          <w:b/>
          <w:sz w:val="24"/>
          <w:lang w:val="en-US"/>
        </w:rPr>
      </w:pPr>
    </w:p>
    <w:sectPr w:rsidR="00805586" w:rsidRPr="00E558EC" w:rsidSect="00805586">
      <w:headerReference w:type="default" r:id="rId9"/>
      <w:pgSz w:w="11909" w:h="16834"/>
      <w:pgMar w:top="851" w:right="624" w:bottom="851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A52" w:rsidRDefault="00842A52" w:rsidP="00037E73">
      <w:r>
        <w:separator/>
      </w:r>
    </w:p>
  </w:endnote>
  <w:endnote w:type="continuationSeparator" w:id="0">
    <w:p w:rsidR="00842A52" w:rsidRDefault="00842A52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A52" w:rsidRDefault="00842A52" w:rsidP="00037E73">
      <w:r>
        <w:separator/>
      </w:r>
    </w:p>
  </w:footnote>
  <w:footnote w:type="continuationSeparator" w:id="0">
    <w:p w:rsidR="00842A52" w:rsidRDefault="00842A52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52" w:rsidRDefault="00842A52" w:rsidP="00B718B7">
    <w:pPr>
      <w:pStyle w:val="a7"/>
      <w:ind w:firstLine="439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A6E493E"/>
    <w:multiLevelType w:val="multilevel"/>
    <w:tmpl w:val="2BF23D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F74D47"/>
    <w:multiLevelType w:val="multilevel"/>
    <w:tmpl w:val="DA0446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0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8"/>
  </w:num>
  <w:num w:numId="12">
    <w:abstractNumId w:val="20"/>
  </w:num>
  <w:num w:numId="13">
    <w:abstractNumId w:val="1"/>
  </w:num>
  <w:num w:numId="14">
    <w:abstractNumId w:val="22"/>
  </w:num>
  <w:num w:numId="15">
    <w:abstractNumId w:val="9"/>
  </w:num>
  <w:num w:numId="16">
    <w:abstractNumId w:val="3"/>
  </w:num>
  <w:num w:numId="17">
    <w:abstractNumId w:val="5"/>
  </w:num>
  <w:num w:numId="18">
    <w:abstractNumId w:val="21"/>
  </w:num>
  <w:num w:numId="19">
    <w:abstractNumId w:val="6"/>
  </w:num>
  <w:num w:numId="20">
    <w:abstractNumId w:val="23"/>
  </w:num>
  <w:num w:numId="21">
    <w:abstractNumId w:val="13"/>
  </w:num>
  <w:num w:numId="22">
    <w:abstractNumId w:val="24"/>
  </w:num>
  <w:num w:numId="23">
    <w:abstractNumId w:val="2"/>
  </w:num>
  <w:num w:numId="24">
    <w:abstractNumId w:val="1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1649"/>
    <w:rsid w:val="000334D9"/>
    <w:rsid w:val="0003445D"/>
    <w:rsid w:val="00034784"/>
    <w:rsid w:val="00037E73"/>
    <w:rsid w:val="00041B32"/>
    <w:rsid w:val="00047EC6"/>
    <w:rsid w:val="0005012C"/>
    <w:rsid w:val="000539C7"/>
    <w:rsid w:val="00055571"/>
    <w:rsid w:val="00060606"/>
    <w:rsid w:val="000643F8"/>
    <w:rsid w:val="00066D7B"/>
    <w:rsid w:val="00072C63"/>
    <w:rsid w:val="00084CB1"/>
    <w:rsid w:val="00085319"/>
    <w:rsid w:val="000925F0"/>
    <w:rsid w:val="00094A79"/>
    <w:rsid w:val="000B1CE5"/>
    <w:rsid w:val="000C111E"/>
    <w:rsid w:val="000C41AB"/>
    <w:rsid w:val="000D62C2"/>
    <w:rsid w:val="000E4820"/>
    <w:rsid w:val="000E5E5E"/>
    <w:rsid w:val="000E600A"/>
    <w:rsid w:val="000F0CA2"/>
    <w:rsid w:val="000F4459"/>
    <w:rsid w:val="00103E42"/>
    <w:rsid w:val="00105306"/>
    <w:rsid w:val="00105847"/>
    <w:rsid w:val="00110D2B"/>
    <w:rsid w:val="0013003A"/>
    <w:rsid w:val="00136B5F"/>
    <w:rsid w:val="00137BED"/>
    <w:rsid w:val="00146D90"/>
    <w:rsid w:val="00157F16"/>
    <w:rsid w:val="00161589"/>
    <w:rsid w:val="001634AB"/>
    <w:rsid w:val="00165F03"/>
    <w:rsid w:val="001666F0"/>
    <w:rsid w:val="00167671"/>
    <w:rsid w:val="00186544"/>
    <w:rsid w:val="00187776"/>
    <w:rsid w:val="00192111"/>
    <w:rsid w:val="00192F2C"/>
    <w:rsid w:val="001936F9"/>
    <w:rsid w:val="001A6E60"/>
    <w:rsid w:val="001B6D43"/>
    <w:rsid w:val="001C2098"/>
    <w:rsid w:val="001C25EE"/>
    <w:rsid w:val="001C3BC5"/>
    <w:rsid w:val="001C426E"/>
    <w:rsid w:val="001C49C3"/>
    <w:rsid w:val="001D113A"/>
    <w:rsid w:val="001D488A"/>
    <w:rsid w:val="001D73DD"/>
    <w:rsid w:val="001E02AA"/>
    <w:rsid w:val="001E0675"/>
    <w:rsid w:val="001E1DE6"/>
    <w:rsid w:val="001F010B"/>
    <w:rsid w:val="001F387B"/>
    <w:rsid w:val="001F58DB"/>
    <w:rsid w:val="001F6933"/>
    <w:rsid w:val="00213944"/>
    <w:rsid w:val="00214BAC"/>
    <w:rsid w:val="00215626"/>
    <w:rsid w:val="00222565"/>
    <w:rsid w:val="00230E5E"/>
    <w:rsid w:val="002315B6"/>
    <w:rsid w:val="00233BA4"/>
    <w:rsid w:val="00237131"/>
    <w:rsid w:val="00244B44"/>
    <w:rsid w:val="002465A8"/>
    <w:rsid w:val="00251317"/>
    <w:rsid w:val="002539D6"/>
    <w:rsid w:val="002577E2"/>
    <w:rsid w:val="00260C67"/>
    <w:rsid w:val="00260D75"/>
    <w:rsid w:val="0026119B"/>
    <w:rsid w:val="00264147"/>
    <w:rsid w:val="0026751A"/>
    <w:rsid w:val="002737FD"/>
    <w:rsid w:val="002739AA"/>
    <w:rsid w:val="00274EEA"/>
    <w:rsid w:val="002805A9"/>
    <w:rsid w:val="00281481"/>
    <w:rsid w:val="002829EB"/>
    <w:rsid w:val="00290163"/>
    <w:rsid w:val="002A1E1E"/>
    <w:rsid w:val="002A2570"/>
    <w:rsid w:val="002A315B"/>
    <w:rsid w:val="002A39DA"/>
    <w:rsid w:val="002A54CA"/>
    <w:rsid w:val="002A6FE7"/>
    <w:rsid w:val="002B08C6"/>
    <w:rsid w:val="002B2EC0"/>
    <w:rsid w:val="002B3D1F"/>
    <w:rsid w:val="002B6B6C"/>
    <w:rsid w:val="002C0777"/>
    <w:rsid w:val="002C2019"/>
    <w:rsid w:val="002C22BC"/>
    <w:rsid w:val="002C300C"/>
    <w:rsid w:val="002C5143"/>
    <w:rsid w:val="002C71A9"/>
    <w:rsid w:val="002D1699"/>
    <w:rsid w:val="002D1F7D"/>
    <w:rsid w:val="002D6EE2"/>
    <w:rsid w:val="002E023C"/>
    <w:rsid w:val="002E0B80"/>
    <w:rsid w:val="002F5B6D"/>
    <w:rsid w:val="00310D6C"/>
    <w:rsid w:val="00311D76"/>
    <w:rsid w:val="00316BA5"/>
    <w:rsid w:val="00317232"/>
    <w:rsid w:val="00322B31"/>
    <w:rsid w:val="00323F1A"/>
    <w:rsid w:val="00324FDC"/>
    <w:rsid w:val="00325261"/>
    <w:rsid w:val="00334326"/>
    <w:rsid w:val="00334579"/>
    <w:rsid w:val="003375A6"/>
    <w:rsid w:val="003425CA"/>
    <w:rsid w:val="00343D14"/>
    <w:rsid w:val="00347801"/>
    <w:rsid w:val="003507E7"/>
    <w:rsid w:val="00352445"/>
    <w:rsid w:val="0035646B"/>
    <w:rsid w:val="003675A1"/>
    <w:rsid w:val="00374074"/>
    <w:rsid w:val="00377C7A"/>
    <w:rsid w:val="003807FE"/>
    <w:rsid w:val="0038614C"/>
    <w:rsid w:val="00387239"/>
    <w:rsid w:val="00391CDA"/>
    <w:rsid w:val="0039462E"/>
    <w:rsid w:val="00396D1D"/>
    <w:rsid w:val="003A3F83"/>
    <w:rsid w:val="003C1E7B"/>
    <w:rsid w:val="003C36C6"/>
    <w:rsid w:val="003D3160"/>
    <w:rsid w:val="003D549D"/>
    <w:rsid w:val="003D6309"/>
    <w:rsid w:val="003E5D09"/>
    <w:rsid w:val="003E6C75"/>
    <w:rsid w:val="003F06C9"/>
    <w:rsid w:val="003F190B"/>
    <w:rsid w:val="003F46AD"/>
    <w:rsid w:val="003F6DB9"/>
    <w:rsid w:val="004119D4"/>
    <w:rsid w:val="0041254F"/>
    <w:rsid w:val="00415D3E"/>
    <w:rsid w:val="00417224"/>
    <w:rsid w:val="00421904"/>
    <w:rsid w:val="00425F73"/>
    <w:rsid w:val="00430D94"/>
    <w:rsid w:val="004310A0"/>
    <w:rsid w:val="00432FBD"/>
    <w:rsid w:val="00435EC8"/>
    <w:rsid w:val="0043733B"/>
    <w:rsid w:val="00443077"/>
    <w:rsid w:val="00447258"/>
    <w:rsid w:val="00450B21"/>
    <w:rsid w:val="004514D8"/>
    <w:rsid w:val="00462EBF"/>
    <w:rsid w:val="00470F6B"/>
    <w:rsid w:val="00473E3A"/>
    <w:rsid w:val="004837A3"/>
    <w:rsid w:val="00485541"/>
    <w:rsid w:val="00487BA8"/>
    <w:rsid w:val="004A4982"/>
    <w:rsid w:val="004B2A89"/>
    <w:rsid w:val="004B2C22"/>
    <w:rsid w:val="004B371F"/>
    <w:rsid w:val="004B5EA6"/>
    <w:rsid w:val="004B723F"/>
    <w:rsid w:val="004C1E65"/>
    <w:rsid w:val="004C1E96"/>
    <w:rsid w:val="004C3662"/>
    <w:rsid w:val="004C75E2"/>
    <w:rsid w:val="004D1AA9"/>
    <w:rsid w:val="004D204A"/>
    <w:rsid w:val="004D384A"/>
    <w:rsid w:val="004D593B"/>
    <w:rsid w:val="004E24BC"/>
    <w:rsid w:val="004E48AD"/>
    <w:rsid w:val="004E77D8"/>
    <w:rsid w:val="004F6A29"/>
    <w:rsid w:val="00501BEC"/>
    <w:rsid w:val="00501F97"/>
    <w:rsid w:val="0050257D"/>
    <w:rsid w:val="00506AC8"/>
    <w:rsid w:val="00517DDA"/>
    <w:rsid w:val="00521B11"/>
    <w:rsid w:val="00522EAF"/>
    <w:rsid w:val="005231C4"/>
    <w:rsid w:val="00535C76"/>
    <w:rsid w:val="00536745"/>
    <w:rsid w:val="005367CD"/>
    <w:rsid w:val="005419E0"/>
    <w:rsid w:val="0054522C"/>
    <w:rsid w:val="00545FDD"/>
    <w:rsid w:val="00560A2F"/>
    <w:rsid w:val="005649E7"/>
    <w:rsid w:val="00564C7B"/>
    <w:rsid w:val="00564CD8"/>
    <w:rsid w:val="00564CE8"/>
    <w:rsid w:val="00567351"/>
    <w:rsid w:val="0057254D"/>
    <w:rsid w:val="0057642C"/>
    <w:rsid w:val="005807EC"/>
    <w:rsid w:val="00582946"/>
    <w:rsid w:val="00583896"/>
    <w:rsid w:val="00587D68"/>
    <w:rsid w:val="00591790"/>
    <w:rsid w:val="00596DD3"/>
    <w:rsid w:val="005B10D6"/>
    <w:rsid w:val="005D54B1"/>
    <w:rsid w:val="005F1CF1"/>
    <w:rsid w:val="00603B16"/>
    <w:rsid w:val="0060710B"/>
    <w:rsid w:val="006078DB"/>
    <w:rsid w:val="00611C48"/>
    <w:rsid w:val="00621E4E"/>
    <w:rsid w:val="0062419E"/>
    <w:rsid w:val="006271CA"/>
    <w:rsid w:val="00633976"/>
    <w:rsid w:val="00637200"/>
    <w:rsid w:val="00640DA3"/>
    <w:rsid w:val="00640DF8"/>
    <w:rsid w:val="00640DFB"/>
    <w:rsid w:val="00650B53"/>
    <w:rsid w:val="006562A0"/>
    <w:rsid w:val="00662D83"/>
    <w:rsid w:val="00666A53"/>
    <w:rsid w:val="00671CC2"/>
    <w:rsid w:val="0067336D"/>
    <w:rsid w:val="00677688"/>
    <w:rsid w:val="006829B4"/>
    <w:rsid w:val="0068392E"/>
    <w:rsid w:val="006868A7"/>
    <w:rsid w:val="00687962"/>
    <w:rsid w:val="00692589"/>
    <w:rsid w:val="00694496"/>
    <w:rsid w:val="00696031"/>
    <w:rsid w:val="006A068D"/>
    <w:rsid w:val="006A0D0C"/>
    <w:rsid w:val="006A2FDC"/>
    <w:rsid w:val="006A6736"/>
    <w:rsid w:val="006B3BB8"/>
    <w:rsid w:val="006B6882"/>
    <w:rsid w:val="006B7CC8"/>
    <w:rsid w:val="006C557C"/>
    <w:rsid w:val="006C6CB0"/>
    <w:rsid w:val="006C7D3E"/>
    <w:rsid w:val="006D16FF"/>
    <w:rsid w:val="006D2D3A"/>
    <w:rsid w:val="006D3CF4"/>
    <w:rsid w:val="006D69D8"/>
    <w:rsid w:val="006E3777"/>
    <w:rsid w:val="006E78F2"/>
    <w:rsid w:val="006F1170"/>
    <w:rsid w:val="00701F03"/>
    <w:rsid w:val="00705256"/>
    <w:rsid w:val="007075A2"/>
    <w:rsid w:val="00715332"/>
    <w:rsid w:val="007257DC"/>
    <w:rsid w:val="00727A99"/>
    <w:rsid w:val="00730B26"/>
    <w:rsid w:val="00732A85"/>
    <w:rsid w:val="007335A8"/>
    <w:rsid w:val="00737B65"/>
    <w:rsid w:val="0074599E"/>
    <w:rsid w:val="00745FA8"/>
    <w:rsid w:val="00750D3D"/>
    <w:rsid w:val="0075785A"/>
    <w:rsid w:val="00757F4F"/>
    <w:rsid w:val="007610B5"/>
    <w:rsid w:val="007728A3"/>
    <w:rsid w:val="0077575F"/>
    <w:rsid w:val="0077776C"/>
    <w:rsid w:val="00780756"/>
    <w:rsid w:val="007842FF"/>
    <w:rsid w:val="007860D9"/>
    <w:rsid w:val="007862AD"/>
    <w:rsid w:val="007916C8"/>
    <w:rsid w:val="007A1BF6"/>
    <w:rsid w:val="007A58B6"/>
    <w:rsid w:val="007B690C"/>
    <w:rsid w:val="007B6EF8"/>
    <w:rsid w:val="007C27AD"/>
    <w:rsid w:val="007D364B"/>
    <w:rsid w:val="007E0276"/>
    <w:rsid w:val="007E3BBF"/>
    <w:rsid w:val="007E4F46"/>
    <w:rsid w:val="007E55CD"/>
    <w:rsid w:val="007E5D4F"/>
    <w:rsid w:val="007F2B59"/>
    <w:rsid w:val="007F489E"/>
    <w:rsid w:val="0080482E"/>
    <w:rsid w:val="00805586"/>
    <w:rsid w:val="00817428"/>
    <w:rsid w:val="00817707"/>
    <w:rsid w:val="00823ABD"/>
    <w:rsid w:val="00830486"/>
    <w:rsid w:val="008306D5"/>
    <w:rsid w:val="00831ACA"/>
    <w:rsid w:val="00833272"/>
    <w:rsid w:val="00842A52"/>
    <w:rsid w:val="00843CC2"/>
    <w:rsid w:val="008547B7"/>
    <w:rsid w:val="0085588D"/>
    <w:rsid w:val="00862D0B"/>
    <w:rsid w:val="00872286"/>
    <w:rsid w:val="00872D0B"/>
    <w:rsid w:val="00877D2B"/>
    <w:rsid w:val="00880E9B"/>
    <w:rsid w:val="00881E3A"/>
    <w:rsid w:val="008827FD"/>
    <w:rsid w:val="00885042"/>
    <w:rsid w:val="00890B28"/>
    <w:rsid w:val="008A5566"/>
    <w:rsid w:val="008A7D15"/>
    <w:rsid w:val="008B295F"/>
    <w:rsid w:val="008C7C80"/>
    <w:rsid w:val="008D502D"/>
    <w:rsid w:val="008D5DEC"/>
    <w:rsid w:val="008E0FF6"/>
    <w:rsid w:val="008E5885"/>
    <w:rsid w:val="008E6D53"/>
    <w:rsid w:val="008F1D9B"/>
    <w:rsid w:val="008F7C4C"/>
    <w:rsid w:val="00905573"/>
    <w:rsid w:val="00906037"/>
    <w:rsid w:val="00906920"/>
    <w:rsid w:val="009100E6"/>
    <w:rsid w:val="009112FE"/>
    <w:rsid w:val="00926AF9"/>
    <w:rsid w:val="009271FE"/>
    <w:rsid w:val="0093597E"/>
    <w:rsid w:val="0093763E"/>
    <w:rsid w:val="00951E71"/>
    <w:rsid w:val="0095414B"/>
    <w:rsid w:val="0095454B"/>
    <w:rsid w:val="0095755D"/>
    <w:rsid w:val="00970127"/>
    <w:rsid w:val="00972FAB"/>
    <w:rsid w:val="009744F1"/>
    <w:rsid w:val="00984B9C"/>
    <w:rsid w:val="00994596"/>
    <w:rsid w:val="009957D9"/>
    <w:rsid w:val="009A11C0"/>
    <w:rsid w:val="009A1682"/>
    <w:rsid w:val="009A2521"/>
    <w:rsid w:val="009A38E4"/>
    <w:rsid w:val="009A3C06"/>
    <w:rsid w:val="009A59F3"/>
    <w:rsid w:val="009B099B"/>
    <w:rsid w:val="009C40AE"/>
    <w:rsid w:val="009C6AFA"/>
    <w:rsid w:val="009D731B"/>
    <w:rsid w:val="009D7F9B"/>
    <w:rsid w:val="009E196C"/>
    <w:rsid w:val="009E5B0B"/>
    <w:rsid w:val="009E5B66"/>
    <w:rsid w:val="009E625E"/>
    <w:rsid w:val="009F20E2"/>
    <w:rsid w:val="009F52C3"/>
    <w:rsid w:val="009F537D"/>
    <w:rsid w:val="00A0015A"/>
    <w:rsid w:val="00A01F17"/>
    <w:rsid w:val="00A03A97"/>
    <w:rsid w:val="00A115F7"/>
    <w:rsid w:val="00A2242B"/>
    <w:rsid w:val="00A265E3"/>
    <w:rsid w:val="00A26F70"/>
    <w:rsid w:val="00A274D6"/>
    <w:rsid w:val="00A32DCA"/>
    <w:rsid w:val="00A3503A"/>
    <w:rsid w:val="00A373F0"/>
    <w:rsid w:val="00A37E08"/>
    <w:rsid w:val="00A37FA4"/>
    <w:rsid w:val="00A503BC"/>
    <w:rsid w:val="00A578FB"/>
    <w:rsid w:val="00A57FB6"/>
    <w:rsid w:val="00A624EF"/>
    <w:rsid w:val="00A70344"/>
    <w:rsid w:val="00A70565"/>
    <w:rsid w:val="00A72488"/>
    <w:rsid w:val="00A76FDB"/>
    <w:rsid w:val="00A92378"/>
    <w:rsid w:val="00A94A8C"/>
    <w:rsid w:val="00AA7874"/>
    <w:rsid w:val="00AA7C61"/>
    <w:rsid w:val="00AB1829"/>
    <w:rsid w:val="00AB3FF3"/>
    <w:rsid w:val="00AB4355"/>
    <w:rsid w:val="00AB5FA8"/>
    <w:rsid w:val="00AB6207"/>
    <w:rsid w:val="00AC01D9"/>
    <w:rsid w:val="00AC2B1D"/>
    <w:rsid w:val="00AC391D"/>
    <w:rsid w:val="00AC4824"/>
    <w:rsid w:val="00AC4E3A"/>
    <w:rsid w:val="00AC7F06"/>
    <w:rsid w:val="00AD1304"/>
    <w:rsid w:val="00AD20C1"/>
    <w:rsid w:val="00AE3E3C"/>
    <w:rsid w:val="00AF0944"/>
    <w:rsid w:val="00AF1E3B"/>
    <w:rsid w:val="00AF346E"/>
    <w:rsid w:val="00AF500B"/>
    <w:rsid w:val="00AF7C4D"/>
    <w:rsid w:val="00B11E99"/>
    <w:rsid w:val="00B14A56"/>
    <w:rsid w:val="00B25277"/>
    <w:rsid w:val="00B306E4"/>
    <w:rsid w:val="00B3093B"/>
    <w:rsid w:val="00B325E3"/>
    <w:rsid w:val="00B348FF"/>
    <w:rsid w:val="00B36304"/>
    <w:rsid w:val="00B36758"/>
    <w:rsid w:val="00B42424"/>
    <w:rsid w:val="00B478FA"/>
    <w:rsid w:val="00B5544B"/>
    <w:rsid w:val="00B55755"/>
    <w:rsid w:val="00B57B32"/>
    <w:rsid w:val="00B64E30"/>
    <w:rsid w:val="00B718B7"/>
    <w:rsid w:val="00B733BF"/>
    <w:rsid w:val="00B750BA"/>
    <w:rsid w:val="00B81144"/>
    <w:rsid w:val="00B84C77"/>
    <w:rsid w:val="00B9004E"/>
    <w:rsid w:val="00B9673D"/>
    <w:rsid w:val="00BA04F6"/>
    <w:rsid w:val="00BA10C3"/>
    <w:rsid w:val="00BA55EB"/>
    <w:rsid w:val="00BA70E6"/>
    <w:rsid w:val="00BB1D06"/>
    <w:rsid w:val="00BC39BC"/>
    <w:rsid w:val="00BC608F"/>
    <w:rsid w:val="00BD04F0"/>
    <w:rsid w:val="00BD3387"/>
    <w:rsid w:val="00BE0170"/>
    <w:rsid w:val="00BE07B5"/>
    <w:rsid w:val="00BE126A"/>
    <w:rsid w:val="00BE2346"/>
    <w:rsid w:val="00BE2F7B"/>
    <w:rsid w:val="00BE5BCF"/>
    <w:rsid w:val="00BE5D26"/>
    <w:rsid w:val="00BF10DE"/>
    <w:rsid w:val="00BF2F91"/>
    <w:rsid w:val="00C067B7"/>
    <w:rsid w:val="00C10BC7"/>
    <w:rsid w:val="00C11834"/>
    <w:rsid w:val="00C14BDB"/>
    <w:rsid w:val="00C175E6"/>
    <w:rsid w:val="00C17B69"/>
    <w:rsid w:val="00C21A51"/>
    <w:rsid w:val="00C33CD4"/>
    <w:rsid w:val="00C344A0"/>
    <w:rsid w:val="00C4144B"/>
    <w:rsid w:val="00C43570"/>
    <w:rsid w:val="00C4400C"/>
    <w:rsid w:val="00C52FB9"/>
    <w:rsid w:val="00C53CE6"/>
    <w:rsid w:val="00C55018"/>
    <w:rsid w:val="00C63035"/>
    <w:rsid w:val="00C81F3F"/>
    <w:rsid w:val="00C851E3"/>
    <w:rsid w:val="00C87F10"/>
    <w:rsid w:val="00C91B29"/>
    <w:rsid w:val="00C95B67"/>
    <w:rsid w:val="00C97BFB"/>
    <w:rsid w:val="00CA05E7"/>
    <w:rsid w:val="00CA40BD"/>
    <w:rsid w:val="00CB343B"/>
    <w:rsid w:val="00CB64B2"/>
    <w:rsid w:val="00CC6EBD"/>
    <w:rsid w:val="00CC7BC6"/>
    <w:rsid w:val="00CD05E8"/>
    <w:rsid w:val="00CD4243"/>
    <w:rsid w:val="00CD5B91"/>
    <w:rsid w:val="00CE5F99"/>
    <w:rsid w:val="00CF0FA1"/>
    <w:rsid w:val="00CF228A"/>
    <w:rsid w:val="00CF5F7D"/>
    <w:rsid w:val="00D0115E"/>
    <w:rsid w:val="00D02343"/>
    <w:rsid w:val="00D073A9"/>
    <w:rsid w:val="00D10E24"/>
    <w:rsid w:val="00D144DE"/>
    <w:rsid w:val="00D16EDB"/>
    <w:rsid w:val="00D17F8E"/>
    <w:rsid w:val="00D21D68"/>
    <w:rsid w:val="00D23463"/>
    <w:rsid w:val="00D457F9"/>
    <w:rsid w:val="00D53F56"/>
    <w:rsid w:val="00D56EA1"/>
    <w:rsid w:val="00D7247B"/>
    <w:rsid w:val="00D8358F"/>
    <w:rsid w:val="00D84472"/>
    <w:rsid w:val="00D84F3E"/>
    <w:rsid w:val="00D878C0"/>
    <w:rsid w:val="00D87E58"/>
    <w:rsid w:val="00D922BC"/>
    <w:rsid w:val="00D94C14"/>
    <w:rsid w:val="00DB0C7B"/>
    <w:rsid w:val="00DB3BCE"/>
    <w:rsid w:val="00DC5CAC"/>
    <w:rsid w:val="00DC5D1D"/>
    <w:rsid w:val="00DD381F"/>
    <w:rsid w:val="00DD4588"/>
    <w:rsid w:val="00DD6DDF"/>
    <w:rsid w:val="00DF22FE"/>
    <w:rsid w:val="00DF63E9"/>
    <w:rsid w:val="00E01304"/>
    <w:rsid w:val="00E05B04"/>
    <w:rsid w:val="00E10CC1"/>
    <w:rsid w:val="00E12CCA"/>
    <w:rsid w:val="00E13CFB"/>
    <w:rsid w:val="00E176F2"/>
    <w:rsid w:val="00E21C25"/>
    <w:rsid w:val="00E24ADF"/>
    <w:rsid w:val="00E31D2D"/>
    <w:rsid w:val="00E350F6"/>
    <w:rsid w:val="00E35FE0"/>
    <w:rsid w:val="00E36EA5"/>
    <w:rsid w:val="00E520BE"/>
    <w:rsid w:val="00E52DA3"/>
    <w:rsid w:val="00E558EC"/>
    <w:rsid w:val="00E60F68"/>
    <w:rsid w:val="00E66EE9"/>
    <w:rsid w:val="00E675FB"/>
    <w:rsid w:val="00E71746"/>
    <w:rsid w:val="00E76370"/>
    <w:rsid w:val="00E83E72"/>
    <w:rsid w:val="00E92408"/>
    <w:rsid w:val="00EA7B12"/>
    <w:rsid w:val="00EB1D7E"/>
    <w:rsid w:val="00EB2F4E"/>
    <w:rsid w:val="00EB5354"/>
    <w:rsid w:val="00EB7F7C"/>
    <w:rsid w:val="00EC3636"/>
    <w:rsid w:val="00EC5786"/>
    <w:rsid w:val="00ED18D6"/>
    <w:rsid w:val="00ED28A6"/>
    <w:rsid w:val="00EE3F05"/>
    <w:rsid w:val="00EE7097"/>
    <w:rsid w:val="00EE7CD5"/>
    <w:rsid w:val="00EF0361"/>
    <w:rsid w:val="00EF3082"/>
    <w:rsid w:val="00EF6230"/>
    <w:rsid w:val="00F00170"/>
    <w:rsid w:val="00F0103F"/>
    <w:rsid w:val="00F03D8A"/>
    <w:rsid w:val="00F04E3E"/>
    <w:rsid w:val="00F05C3E"/>
    <w:rsid w:val="00F11114"/>
    <w:rsid w:val="00F11514"/>
    <w:rsid w:val="00F23592"/>
    <w:rsid w:val="00F24E8D"/>
    <w:rsid w:val="00F36B5C"/>
    <w:rsid w:val="00F41305"/>
    <w:rsid w:val="00F42F40"/>
    <w:rsid w:val="00F43223"/>
    <w:rsid w:val="00F43D30"/>
    <w:rsid w:val="00F634B3"/>
    <w:rsid w:val="00F64F91"/>
    <w:rsid w:val="00F70C82"/>
    <w:rsid w:val="00F71DAF"/>
    <w:rsid w:val="00F779B3"/>
    <w:rsid w:val="00F91E6F"/>
    <w:rsid w:val="00F9313F"/>
    <w:rsid w:val="00F94A1A"/>
    <w:rsid w:val="00F94BB0"/>
    <w:rsid w:val="00F96CF1"/>
    <w:rsid w:val="00FA04A3"/>
    <w:rsid w:val="00FA053E"/>
    <w:rsid w:val="00FA1D39"/>
    <w:rsid w:val="00FB2C2A"/>
    <w:rsid w:val="00FB5705"/>
    <w:rsid w:val="00FB7E41"/>
    <w:rsid w:val="00FC23B3"/>
    <w:rsid w:val="00FC307C"/>
    <w:rsid w:val="00FD136B"/>
    <w:rsid w:val="00FD28BC"/>
    <w:rsid w:val="00FD28D4"/>
    <w:rsid w:val="00FD3E91"/>
    <w:rsid w:val="00FD5873"/>
    <w:rsid w:val="00FE0422"/>
    <w:rsid w:val="00FE14DE"/>
    <w:rsid w:val="00FF215E"/>
    <w:rsid w:val="00FF3154"/>
    <w:rsid w:val="00FF3B8A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DB"/>
    <w:pPr>
      <w:widowControl w:val="0"/>
      <w:autoSpaceDE w:val="0"/>
      <w:autoSpaceDN w:val="0"/>
      <w:adjustRightInd w:val="0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D593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B62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20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E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593B"/>
    <w:rPr>
      <w:rFonts w:ascii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4D59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F1E3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endnote text"/>
    <w:basedOn w:val="a"/>
    <w:link w:val="af2"/>
    <w:uiPriority w:val="99"/>
    <w:semiHidden/>
    <w:unhideWhenUsed/>
    <w:rsid w:val="002B08C6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B08C6"/>
    <w:rPr>
      <w:rFonts w:ascii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2B08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B66D-E5D1-4914-ADCE-C6AD554E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1913</Words>
  <Characters>14536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nagornaya</cp:lastModifiedBy>
  <cp:revision>8</cp:revision>
  <cp:lastPrinted>2020-10-27T08:43:00Z</cp:lastPrinted>
  <dcterms:created xsi:type="dcterms:W3CDTF">2020-10-21T02:12:00Z</dcterms:created>
  <dcterms:modified xsi:type="dcterms:W3CDTF">2020-10-30T08:32:00Z</dcterms:modified>
</cp:coreProperties>
</file>